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0BDD7" w14:textId="77777777" w:rsidR="00824CE0" w:rsidRPr="00824CE0" w:rsidRDefault="00BA5FE6" w:rsidP="00824CE0">
      <w:pPr>
        <w:widowControl/>
        <w:suppressAutoHyphens/>
        <w:spacing w:before="240" w:after="0" w:line="240" w:lineRule="auto"/>
        <w:jc w:val="both"/>
        <w:rPr>
          <w:rFonts w:ascii="Arial" w:eastAsia="Times New Roman" w:hAnsi="Arial" w:cs="Arial"/>
          <w:b/>
          <w:bCs/>
          <w:vanish/>
          <w:color w:val="0000FF"/>
          <w:sz w:val="20"/>
          <w:szCs w:val="20"/>
        </w:rPr>
      </w:pPr>
      <w:r w:rsidRPr="00824CE0">
        <w:rPr>
          <w:rFonts w:ascii="Arial" w:eastAsia="Times New Roman" w:hAnsi="Arial" w:cs="Arial"/>
          <w:b/>
          <w:bCs/>
          <w:vanish/>
          <w:color w:val="0000FF"/>
          <w:sz w:val="20"/>
          <w:szCs w:val="20"/>
        </w:rPr>
        <w:t>Color-highlighted text</w:t>
      </w:r>
    </w:p>
    <w:p w14:paraId="5EAFC210" w14:textId="77777777" w:rsidR="00824CE0" w:rsidRPr="00824CE0" w:rsidRDefault="00BA5FE6" w:rsidP="00824CE0">
      <w:pPr>
        <w:widowControl/>
        <w:suppressAutoHyphens/>
        <w:spacing w:before="240" w:after="0" w:line="240" w:lineRule="auto"/>
        <w:ind w:left="720"/>
        <w:jc w:val="both"/>
        <w:rPr>
          <w:rFonts w:ascii="Arial" w:eastAsia="Times New Roman" w:hAnsi="Arial" w:cs="Arial"/>
          <w:bCs/>
          <w:vanish/>
          <w:color w:val="0000FF"/>
          <w:sz w:val="20"/>
          <w:szCs w:val="20"/>
        </w:rPr>
      </w:pPr>
      <w:r w:rsidRPr="00824CE0">
        <w:rPr>
          <w:rFonts w:ascii="Arial" w:eastAsia="Times New Roman" w:hAnsi="Arial" w:cs="Arial"/>
          <w:b/>
          <w:bCs/>
          <w:vanish/>
          <w:color w:val="0000FF"/>
          <w:sz w:val="20"/>
          <w:szCs w:val="20"/>
          <w:highlight w:val="yellow"/>
        </w:rPr>
        <w:t>Yellow</w:t>
      </w:r>
      <w:r w:rsidRPr="00824CE0">
        <w:rPr>
          <w:rFonts w:ascii="Arial" w:eastAsia="Times New Roman" w:hAnsi="Arial" w:cs="Arial"/>
          <w:bCs/>
          <w:vanish/>
          <w:color w:val="0000FF"/>
          <w:sz w:val="20"/>
          <w:szCs w:val="2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17B4BB74" w14:textId="77777777" w:rsidR="00824CE0" w:rsidRPr="00824CE0" w:rsidRDefault="00BA5FE6" w:rsidP="00824CE0">
      <w:pPr>
        <w:widowControl/>
        <w:suppressAutoHyphens/>
        <w:spacing w:before="240" w:after="0" w:line="240" w:lineRule="auto"/>
        <w:ind w:left="1426"/>
        <w:jc w:val="both"/>
        <w:rPr>
          <w:rFonts w:ascii="Arial" w:eastAsia="Times New Roman" w:hAnsi="Arial" w:cs="Arial"/>
          <w:bCs/>
          <w:vanish/>
          <w:color w:val="0000FF"/>
          <w:sz w:val="16"/>
          <w:szCs w:val="20"/>
        </w:rPr>
      </w:pPr>
      <w:r w:rsidRPr="00824CE0">
        <w:rPr>
          <w:rFonts w:ascii="Arial" w:eastAsia="Times New Roman" w:hAnsi="Arial" w:cs="Arial"/>
          <w:b/>
          <w:bCs/>
          <w:vanish/>
          <w:color w:val="0000FF"/>
          <w:sz w:val="16"/>
          <w:szCs w:val="20"/>
        </w:rPr>
        <w:t>Tip</w:t>
      </w:r>
      <w:r w:rsidRPr="00824CE0">
        <w:rPr>
          <w:rFonts w:ascii="Arial" w:eastAsia="Times New Roman" w:hAnsi="Arial" w:cs="Arial"/>
          <w:bCs/>
          <w:vanish/>
          <w:color w:val="0000FF"/>
          <w:sz w:val="16"/>
          <w:szCs w:val="20"/>
        </w:rPr>
        <w:t>:</w:t>
      </w:r>
      <w:r w:rsidRPr="00824CE0">
        <w:rPr>
          <w:rFonts w:ascii="Arial" w:eastAsia="Times New Roman" w:hAnsi="Arial" w:cs="Arial"/>
          <w:bCs/>
          <w:vanish/>
          <w:color w:val="0000FF"/>
          <w:sz w:val="16"/>
          <w:szCs w:val="20"/>
        </w:rPr>
        <w:tab/>
        <w:t xml:space="preserve">To not print Editor’s Notes (hidden text) in document choose Tools on Menu bar, click Options, </w:t>
      </w:r>
      <w:proofErr w:type="gramStart"/>
      <w:r w:rsidRPr="00824CE0">
        <w:rPr>
          <w:rFonts w:ascii="Arial" w:eastAsia="Times New Roman" w:hAnsi="Arial" w:cs="Arial"/>
          <w:bCs/>
          <w:vanish/>
          <w:color w:val="0000FF"/>
          <w:sz w:val="16"/>
          <w:szCs w:val="20"/>
        </w:rPr>
        <w:t>Print</w:t>
      </w:r>
      <w:proofErr w:type="gramEnd"/>
      <w:r w:rsidRPr="00824CE0">
        <w:rPr>
          <w:rFonts w:ascii="Arial" w:eastAsia="Times New Roman" w:hAnsi="Arial" w:cs="Arial"/>
          <w:bCs/>
          <w:vanish/>
          <w:color w:val="0000FF"/>
          <w:sz w:val="16"/>
          <w:szCs w:val="20"/>
        </w:rPr>
        <w:t xml:space="preserve"> tab, under Include with document, uncheck Hidden text (check to print text), click OK. Save.</w:t>
      </w:r>
    </w:p>
    <w:p w14:paraId="0B880A3D" w14:textId="77777777" w:rsidR="00824CE0" w:rsidRPr="00824CE0" w:rsidRDefault="00BA5FE6" w:rsidP="00824CE0">
      <w:pPr>
        <w:widowControl/>
        <w:suppressAutoHyphens/>
        <w:spacing w:after="0" w:line="240" w:lineRule="auto"/>
        <w:ind w:left="1426"/>
        <w:jc w:val="both"/>
        <w:rPr>
          <w:rFonts w:ascii="Arial" w:eastAsia="Times New Roman" w:hAnsi="Arial" w:cs="Arial"/>
          <w:bCs/>
          <w:vanish/>
          <w:color w:val="0000FF"/>
          <w:sz w:val="16"/>
          <w:szCs w:val="20"/>
        </w:rPr>
      </w:pPr>
      <w:r w:rsidRPr="00824CE0">
        <w:rPr>
          <w:rFonts w:ascii="Arial" w:eastAsia="Times New Roman" w:hAnsi="Arial" w:cs="Arial"/>
          <w:b/>
          <w:bCs/>
          <w:vanish/>
          <w:color w:val="0000FF"/>
          <w:sz w:val="16"/>
          <w:szCs w:val="20"/>
        </w:rPr>
        <w:t>Tip</w:t>
      </w:r>
      <w:r w:rsidRPr="00824CE0">
        <w:rPr>
          <w:rFonts w:ascii="Arial" w:eastAsia="Times New Roman" w:hAnsi="Arial" w:cs="Arial"/>
          <w:bCs/>
          <w:vanish/>
          <w:color w:val="0000FF"/>
          <w:sz w:val="16"/>
          <w:szCs w:val="20"/>
        </w:rPr>
        <w:t>:</w:t>
      </w:r>
      <w:r w:rsidRPr="00824CE0">
        <w:rPr>
          <w:rFonts w:ascii="Arial" w:eastAsia="Times New Roman" w:hAnsi="Arial" w:cs="Arial"/>
          <w:bCs/>
          <w:vanish/>
          <w:color w:val="0000FF"/>
          <w:sz w:val="16"/>
          <w:szCs w:val="20"/>
        </w:rPr>
        <w:tab/>
        <w:t xml:space="preserve">To view Editor’s Notes (hidden text) in a document choose Tools on Menu bar, click Options, View tab, </w:t>
      </w:r>
      <w:proofErr w:type="gramStart"/>
      <w:r w:rsidRPr="00824CE0">
        <w:rPr>
          <w:rFonts w:ascii="Arial" w:eastAsia="Times New Roman" w:hAnsi="Arial" w:cs="Arial"/>
          <w:bCs/>
          <w:vanish/>
          <w:color w:val="0000FF"/>
          <w:sz w:val="16"/>
          <w:szCs w:val="20"/>
        </w:rPr>
        <w:t>under  Formatting</w:t>
      </w:r>
      <w:proofErr w:type="gramEnd"/>
      <w:r w:rsidRPr="00824CE0">
        <w:rPr>
          <w:rFonts w:ascii="Arial" w:eastAsia="Times New Roman" w:hAnsi="Arial" w:cs="Arial"/>
          <w:bCs/>
          <w:vanish/>
          <w:color w:val="0000FF"/>
          <w:sz w:val="16"/>
          <w:szCs w:val="20"/>
        </w:rPr>
        <w:t xml:space="preserve"> marks, check Hidden text (uncheck to hide text), click OK. Save.</w:t>
      </w:r>
    </w:p>
    <w:p w14:paraId="7CFD895E" w14:textId="77777777" w:rsidR="00824CE0" w:rsidRPr="00824CE0" w:rsidRDefault="00BA5FE6" w:rsidP="00824CE0">
      <w:pPr>
        <w:widowControl/>
        <w:suppressAutoHyphens/>
        <w:spacing w:before="240" w:after="0" w:line="240" w:lineRule="auto"/>
        <w:ind w:left="720"/>
        <w:jc w:val="both"/>
        <w:rPr>
          <w:rFonts w:ascii="Arial" w:eastAsia="Times New Roman" w:hAnsi="Arial" w:cs="Arial"/>
          <w:bCs/>
          <w:vanish/>
          <w:color w:val="0000FF"/>
          <w:sz w:val="20"/>
          <w:szCs w:val="20"/>
        </w:rPr>
      </w:pPr>
      <w:r w:rsidRPr="00824CE0">
        <w:rPr>
          <w:rFonts w:ascii="Arial" w:eastAsia="Times New Roman" w:hAnsi="Arial" w:cs="Arial"/>
          <w:b/>
          <w:bCs/>
          <w:vanish/>
          <w:color w:val="0000FF"/>
          <w:sz w:val="20"/>
          <w:szCs w:val="20"/>
          <w:highlight w:val="red"/>
        </w:rPr>
        <w:t>Red</w:t>
      </w:r>
      <w:r w:rsidRPr="00824CE0">
        <w:rPr>
          <w:rFonts w:ascii="Arial" w:eastAsia="Times New Roman" w:hAnsi="Arial" w:cs="Arial"/>
          <w:bCs/>
          <w:vanish/>
          <w:color w:val="0000FF"/>
          <w:sz w:val="20"/>
          <w:szCs w:val="20"/>
        </w:rPr>
        <w:t>:  Text updated in 1st quarter. April – June.</w:t>
      </w:r>
    </w:p>
    <w:p w14:paraId="258BD8BB" w14:textId="77777777" w:rsidR="00824CE0" w:rsidRPr="00824CE0" w:rsidRDefault="00BA5FE6" w:rsidP="00824CE0">
      <w:pPr>
        <w:widowControl/>
        <w:suppressAutoHyphens/>
        <w:spacing w:after="0" w:line="240" w:lineRule="auto"/>
        <w:ind w:left="1426"/>
        <w:jc w:val="both"/>
        <w:rPr>
          <w:rFonts w:ascii="Arial" w:eastAsia="Times New Roman" w:hAnsi="Arial" w:cs="Arial"/>
          <w:bCs/>
          <w:vanish/>
          <w:color w:val="0000FF"/>
          <w:sz w:val="16"/>
          <w:szCs w:val="20"/>
        </w:rPr>
      </w:pPr>
      <w:r w:rsidRPr="00824CE0">
        <w:rPr>
          <w:rFonts w:ascii="Arial" w:eastAsia="Times New Roman" w:hAnsi="Arial" w:cs="Arial"/>
          <w:bCs/>
          <w:vanish/>
          <w:color w:val="0000FF"/>
          <w:sz w:val="16"/>
          <w:szCs w:val="20"/>
        </w:rPr>
        <w:t>Strikethrough text and highlighting (not text) in previously issued quarters are deleted. Only 1st quarter highlighted updated text is indicated.</w:t>
      </w:r>
    </w:p>
    <w:p w14:paraId="010641E6" w14:textId="77777777" w:rsidR="00824CE0" w:rsidRPr="00824CE0" w:rsidRDefault="00BA5FE6" w:rsidP="00824CE0">
      <w:pPr>
        <w:widowControl/>
        <w:tabs>
          <w:tab w:val="left" w:pos="6896"/>
        </w:tabs>
        <w:suppressAutoHyphens/>
        <w:spacing w:before="240" w:after="0" w:line="240" w:lineRule="auto"/>
        <w:ind w:left="720"/>
        <w:jc w:val="both"/>
        <w:rPr>
          <w:rFonts w:ascii="Arial" w:eastAsia="Times New Roman" w:hAnsi="Arial" w:cs="Arial"/>
          <w:bCs/>
          <w:vanish/>
          <w:color w:val="0000FF"/>
          <w:sz w:val="20"/>
          <w:szCs w:val="20"/>
        </w:rPr>
      </w:pPr>
      <w:r w:rsidRPr="00824CE0">
        <w:rPr>
          <w:rFonts w:ascii="Arial" w:eastAsia="Times New Roman" w:hAnsi="Arial" w:cs="Arial"/>
          <w:b/>
          <w:bCs/>
          <w:vanish/>
          <w:color w:val="0000FF"/>
          <w:sz w:val="20"/>
          <w:szCs w:val="20"/>
          <w:highlight w:val="cyan"/>
        </w:rPr>
        <w:t>Turquoise</w:t>
      </w:r>
      <w:r w:rsidRPr="00824CE0">
        <w:rPr>
          <w:rFonts w:ascii="Arial" w:eastAsia="Times New Roman" w:hAnsi="Arial" w:cs="Arial"/>
          <w:bCs/>
          <w:vanish/>
          <w:color w:val="0000FF"/>
          <w:sz w:val="20"/>
          <w:szCs w:val="20"/>
        </w:rPr>
        <w:t>:  Text updated in 2nd quarter. July – September.</w:t>
      </w:r>
    </w:p>
    <w:p w14:paraId="681ABE5D" w14:textId="77777777" w:rsidR="00824CE0" w:rsidRPr="00824CE0" w:rsidRDefault="00BA5FE6" w:rsidP="00824CE0">
      <w:pPr>
        <w:widowControl/>
        <w:suppressAutoHyphens/>
        <w:spacing w:after="0" w:line="240" w:lineRule="auto"/>
        <w:ind w:left="1426"/>
        <w:jc w:val="both"/>
        <w:rPr>
          <w:rFonts w:ascii="Arial" w:eastAsia="Times New Roman" w:hAnsi="Arial" w:cs="Arial"/>
          <w:bCs/>
          <w:vanish/>
          <w:color w:val="0000FF"/>
          <w:sz w:val="16"/>
          <w:szCs w:val="20"/>
        </w:rPr>
      </w:pPr>
      <w:r w:rsidRPr="00824CE0">
        <w:rPr>
          <w:rFonts w:ascii="Arial" w:eastAsia="Times New Roman" w:hAnsi="Arial" w:cs="Arial"/>
          <w:bCs/>
          <w:vanish/>
          <w:color w:val="0000FF"/>
          <w:sz w:val="16"/>
          <w:szCs w:val="20"/>
        </w:rPr>
        <w:t>1st quarter updated text remains highlighted.</w:t>
      </w:r>
    </w:p>
    <w:p w14:paraId="6505DD43" w14:textId="77777777" w:rsidR="00824CE0" w:rsidRPr="00824CE0" w:rsidRDefault="00BA5FE6" w:rsidP="00824CE0">
      <w:pPr>
        <w:widowControl/>
        <w:suppressAutoHyphens/>
        <w:spacing w:before="240" w:after="0" w:line="240" w:lineRule="auto"/>
        <w:ind w:left="720"/>
        <w:jc w:val="both"/>
        <w:rPr>
          <w:rFonts w:ascii="Arial" w:eastAsia="Times New Roman" w:hAnsi="Arial" w:cs="Arial"/>
          <w:bCs/>
          <w:vanish/>
          <w:color w:val="0000FF"/>
          <w:sz w:val="20"/>
          <w:szCs w:val="20"/>
        </w:rPr>
      </w:pPr>
      <w:r w:rsidRPr="00824CE0">
        <w:rPr>
          <w:rFonts w:ascii="Arial" w:eastAsia="Times New Roman" w:hAnsi="Arial" w:cs="Arial"/>
          <w:b/>
          <w:bCs/>
          <w:vanish/>
          <w:color w:val="0000FF"/>
          <w:sz w:val="20"/>
          <w:szCs w:val="20"/>
          <w:highlight w:val="magenta"/>
        </w:rPr>
        <w:t>Pink</w:t>
      </w:r>
      <w:r w:rsidRPr="00824CE0">
        <w:rPr>
          <w:rFonts w:ascii="Arial" w:eastAsia="Times New Roman" w:hAnsi="Arial" w:cs="Arial"/>
          <w:bCs/>
          <w:vanish/>
          <w:color w:val="0000FF"/>
          <w:sz w:val="20"/>
          <w:szCs w:val="20"/>
        </w:rPr>
        <w:t>:  Text updated in 3rd quarter. October – December.</w:t>
      </w:r>
    </w:p>
    <w:p w14:paraId="2D0632BA" w14:textId="77777777" w:rsidR="00824CE0" w:rsidRPr="00824CE0" w:rsidRDefault="00BA5FE6" w:rsidP="00824CE0">
      <w:pPr>
        <w:widowControl/>
        <w:suppressAutoHyphens/>
        <w:spacing w:after="0" w:line="240" w:lineRule="auto"/>
        <w:ind w:left="1426"/>
        <w:jc w:val="both"/>
        <w:rPr>
          <w:rFonts w:ascii="Arial" w:eastAsia="Times New Roman" w:hAnsi="Arial" w:cs="Arial"/>
          <w:bCs/>
          <w:vanish/>
          <w:color w:val="0000FF"/>
          <w:sz w:val="16"/>
          <w:szCs w:val="20"/>
        </w:rPr>
      </w:pPr>
      <w:r w:rsidRPr="00824CE0">
        <w:rPr>
          <w:rFonts w:ascii="Arial" w:eastAsia="Times New Roman" w:hAnsi="Arial" w:cs="Arial"/>
          <w:bCs/>
          <w:vanish/>
          <w:color w:val="0000FF"/>
          <w:sz w:val="16"/>
          <w:szCs w:val="20"/>
        </w:rPr>
        <w:t>1st and 2nd quarter updated text remain highlighted.</w:t>
      </w:r>
    </w:p>
    <w:p w14:paraId="61D4C5D0" w14:textId="77777777" w:rsidR="00824CE0" w:rsidRPr="00824CE0" w:rsidRDefault="00BA5FE6" w:rsidP="00824CE0">
      <w:pPr>
        <w:widowControl/>
        <w:suppressAutoHyphens/>
        <w:spacing w:before="240" w:after="0" w:line="240" w:lineRule="auto"/>
        <w:ind w:left="720"/>
        <w:jc w:val="both"/>
        <w:rPr>
          <w:rFonts w:ascii="Arial" w:eastAsia="Times New Roman" w:hAnsi="Arial" w:cs="Arial"/>
          <w:bCs/>
          <w:vanish/>
          <w:color w:val="0000FF"/>
          <w:sz w:val="20"/>
          <w:szCs w:val="20"/>
        </w:rPr>
      </w:pPr>
      <w:r w:rsidRPr="00824CE0">
        <w:rPr>
          <w:rFonts w:ascii="Arial" w:eastAsia="Times New Roman" w:hAnsi="Arial" w:cs="Arial"/>
          <w:b/>
          <w:bCs/>
          <w:vanish/>
          <w:color w:val="0000FF"/>
          <w:sz w:val="20"/>
          <w:szCs w:val="20"/>
          <w:highlight w:val="green"/>
        </w:rPr>
        <w:t>Bright Green</w:t>
      </w:r>
      <w:r w:rsidRPr="00824CE0">
        <w:rPr>
          <w:rFonts w:ascii="Arial" w:eastAsia="Times New Roman" w:hAnsi="Arial" w:cs="Arial"/>
          <w:bCs/>
          <w:vanish/>
          <w:color w:val="0000FF"/>
          <w:sz w:val="20"/>
          <w:szCs w:val="20"/>
        </w:rPr>
        <w:t>: Text updated in 4th quarter. January – March.</w:t>
      </w:r>
    </w:p>
    <w:p w14:paraId="3AB597E7" w14:textId="77777777" w:rsidR="00824CE0" w:rsidRPr="00824CE0" w:rsidRDefault="00BA5FE6" w:rsidP="00824CE0">
      <w:pPr>
        <w:widowControl/>
        <w:suppressAutoHyphens/>
        <w:spacing w:after="0" w:line="240" w:lineRule="auto"/>
        <w:ind w:left="1426"/>
        <w:jc w:val="both"/>
        <w:rPr>
          <w:rFonts w:ascii="Arial" w:eastAsia="Times New Roman" w:hAnsi="Arial" w:cs="Arial"/>
          <w:bCs/>
          <w:vanish/>
          <w:color w:val="0000FF"/>
          <w:sz w:val="16"/>
          <w:szCs w:val="20"/>
        </w:rPr>
      </w:pPr>
      <w:r w:rsidRPr="00824CE0">
        <w:rPr>
          <w:rFonts w:ascii="Arial" w:eastAsia="Times New Roman" w:hAnsi="Arial" w:cs="Arial"/>
          <w:bCs/>
          <w:vanish/>
          <w:color w:val="0000FF"/>
          <w:sz w:val="16"/>
          <w:szCs w:val="20"/>
        </w:rPr>
        <w:t>1st, 2nd and 3rd quarter updated text remains highlighted.</w:t>
      </w:r>
    </w:p>
    <w:p w14:paraId="63913C80" w14:textId="77777777" w:rsidR="00824CE0" w:rsidRPr="00824CE0" w:rsidRDefault="00BA5FE6" w:rsidP="00824CE0">
      <w:pPr>
        <w:widowControl/>
        <w:suppressAutoHyphens/>
        <w:spacing w:before="240" w:after="0" w:line="240" w:lineRule="auto"/>
        <w:jc w:val="both"/>
        <w:rPr>
          <w:rFonts w:ascii="Arial" w:eastAsia="Times New Roman" w:hAnsi="Arial" w:cs="Arial"/>
          <w:b/>
          <w:bCs/>
          <w:vanish/>
          <w:color w:val="0000FF"/>
          <w:sz w:val="20"/>
          <w:szCs w:val="20"/>
        </w:rPr>
      </w:pPr>
      <w:r w:rsidRPr="00824CE0">
        <w:rPr>
          <w:rFonts w:ascii="Arial" w:eastAsia="Times New Roman" w:hAnsi="Arial" w:cs="Arial"/>
          <w:b/>
          <w:bCs/>
          <w:vanish/>
          <w:color w:val="0000FF"/>
          <w:sz w:val="20"/>
          <w:szCs w:val="20"/>
        </w:rPr>
        <w:t>Text Editing</w:t>
      </w:r>
    </w:p>
    <w:p w14:paraId="55CAF48F" w14:textId="77777777" w:rsidR="00824CE0" w:rsidRPr="00824CE0" w:rsidRDefault="00BA5FE6" w:rsidP="00824CE0">
      <w:pPr>
        <w:widowControl/>
        <w:suppressAutoHyphens/>
        <w:spacing w:before="240" w:after="0" w:line="240" w:lineRule="auto"/>
        <w:ind w:left="720"/>
        <w:jc w:val="both"/>
        <w:rPr>
          <w:rFonts w:ascii="Arial" w:eastAsia="Times New Roman" w:hAnsi="Arial" w:cs="Arial"/>
          <w:bCs/>
          <w:vanish/>
          <w:color w:val="0000FF"/>
          <w:sz w:val="20"/>
          <w:szCs w:val="20"/>
        </w:rPr>
      </w:pPr>
      <w:r w:rsidRPr="00824CE0">
        <w:rPr>
          <w:rFonts w:ascii="Arial" w:eastAsia="Times New Roman" w:hAnsi="Arial" w:cs="Arial"/>
          <w:bCs/>
          <w:vanish/>
          <w:color w:val="0000FF"/>
          <w:sz w:val="20"/>
          <w:szCs w:val="20"/>
        </w:rPr>
        <w:t xml:space="preserve">Select options </w:t>
      </w:r>
      <w:r w:rsidRPr="00824CE0">
        <w:rPr>
          <w:rFonts w:ascii="Arial" w:eastAsia="Times New Roman" w:hAnsi="Arial" w:cs="Arial"/>
          <w:b/>
          <w:bCs/>
          <w:vanish/>
          <w:color w:val="0000FF"/>
          <w:sz w:val="20"/>
          <w:szCs w:val="20"/>
        </w:rPr>
        <w:t>[in brackets]</w:t>
      </w:r>
      <w:r w:rsidRPr="00824CE0">
        <w:rPr>
          <w:rFonts w:ascii="Arial" w:eastAsia="Times New Roman" w:hAnsi="Arial" w:cs="Arial"/>
          <w:bCs/>
          <w:vanish/>
          <w:color w:val="0000FF"/>
          <w:sz w:val="20"/>
          <w:szCs w:val="20"/>
        </w:rPr>
        <w:t xml:space="preserve"> and edit &lt;</w:t>
      </w:r>
      <w:r w:rsidRPr="00824CE0">
        <w:rPr>
          <w:rFonts w:ascii="Arial" w:eastAsia="Times New Roman" w:hAnsi="Arial" w:cs="Arial"/>
          <w:b/>
          <w:bCs/>
          <w:vanish/>
          <w:color w:val="0000FF"/>
          <w:sz w:val="20"/>
          <w:szCs w:val="20"/>
        </w:rPr>
        <w:t>notes</w:t>
      </w:r>
      <w:r w:rsidRPr="00824CE0">
        <w:rPr>
          <w:rFonts w:ascii="Arial" w:eastAsia="Times New Roman" w:hAnsi="Arial" w:cs="Arial"/>
          <w:bCs/>
          <w:vanish/>
          <w:color w:val="0000FF"/>
          <w:sz w:val="20"/>
          <w:szCs w:val="20"/>
        </w:rPr>
        <w:t>&gt; before issuing specifications for distribution to Bidders/Contractors.</w:t>
      </w:r>
    </w:p>
    <w:p w14:paraId="6614E7AA" w14:textId="77777777" w:rsidR="00824CE0" w:rsidRPr="00824CE0" w:rsidRDefault="00BA5FE6" w:rsidP="00824CE0">
      <w:pPr>
        <w:widowControl/>
        <w:suppressAutoHyphens/>
        <w:spacing w:before="240" w:after="0" w:line="240" w:lineRule="auto"/>
        <w:ind w:left="720"/>
        <w:jc w:val="both"/>
        <w:rPr>
          <w:rFonts w:ascii="Arial" w:eastAsia="Times New Roman" w:hAnsi="Arial" w:cs="Arial"/>
          <w:bCs/>
          <w:vanish/>
          <w:color w:val="0000FF"/>
          <w:sz w:val="20"/>
          <w:szCs w:val="20"/>
        </w:rPr>
      </w:pPr>
      <w:r w:rsidRPr="00824CE0">
        <w:rPr>
          <w:rFonts w:ascii="Arial" w:eastAsia="Times New Roman" w:hAnsi="Arial" w:cs="Arial"/>
          <w:bCs/>
          <w:vanish/>
          <w:color w:val="0000FF"/>
          <w:sz w:val="20"/>
          <w:szCs w:val="20"/>
        </w:rPr>
        <w:t>Delete Strikethrough text.</w:t>
      </w:r>
    </w:p>
    <w:p w14:paraId="4B085D2B" w14:textId="77777777" w:rsidR="00824CE0" w:rsidRPr="00824CE0" w:rsidRDefault="00BA5FE6" w:rsidP="00824CE0">
      <w:pPr>
        <w:widowControl/>
        <w:suppressAutoHyphens/>
        <w:spacing w:before="240" w:after="0" w:line="240" w:lineRule="auto"/>
        <w:ind w:left="1426"/>
        <w:jc w:val="both"/>
        <w:rPr>
          <w:rFonts w:ascii="Arial" w:eastAsia="Times New Roman" w:hAnsi="Arial" w:cs="Arial"/>
          <w:bCs/>
          <w:vanish/>
          <w:color w:val="0000FF"/>
          <w:sz w:val="16"/>
          <w:szCs w:val="20"/>
        </w:rPr>
      </w:pPr>
      <w:r w:rsidRPr="00824CE0">
        <w:rPr>
          <w:rFonts w:ascii="Arial" w:eastAsia="Times New Roman" w:hAnsi="Arial" w:cs="Arial"/>
          <w:b/>
          <w:bCs/>
          <w:vanish/>
          <w:color w:val="0000FF"/>
          <w:sz w:val="16"/>
          <w:szCs w:val="20"/>
        </w:rPr>
        <w:t>Tip</w:t>
      </w:r>
      <w:r w:rsidRPr="00824CE0">
        <w:rPr>
          <w:rFonts w:ascii="Arial" w:eastAsia="Times New Roman" w:hAnsi="Arial" w:cs="Arial"/>
          <w:bCs/>
          <w:vanish/>
          <w:color w:val="0000FF"/>
          <w:sz w:val="16"/>
          <w:szCs w:val="20"/>
        </w:rPr>
        <w:t>:</w:t>
      </w:r>
      <w:r w:rsidRPr="00824CE0">
        <w:rPr>
          <w:rFonts w:ascii="Arial" w:eastAsia="Times New Roman" w:hAnsi="Arial" w:cs="Arial"/>
          <w:bCs/>
          <w:vanish/>
          <w:color w:val="0000FF"/>
          <w:sz w:val="16"/>
          <w:szCs w:val="20"/>
        </w:rPr>
        <w:tab/>
        <w:t xml:space="preserve">To delete strikethrough text, choose Edit on Menu bar, click Find, </w:t>
      </w:r>
      <w:proofErr w:type="gramStart"/>
      <w:r w:rsidRPr="00824CE0">
        <w:rPr>
          <w:rFonts w:ascii="Arial" w:eastAsia="Times New Roman" w:hAnsi="Arial" w:cs="Arial"/>
          <w:bCs/>
          <w:vanish/>
          <w:color w:val="0000FF"/>
          <w:sz w:val="16"/>
          <w:szCs w:val="20"/>
        </w:rPr>
        <w:t>Find</w:t>
      </w:r>
      <w:proofErr w:type="gramEnd"/>
      <w:r w:rsidRPr="00824CE0">
        <w:rPr>
          <w:rFonts w:ascii="Arial" w:eastAsia="Times New Roman" w:hAnsi="Arial" w:cs="Arial"/>
          <w:bCs/>
          <w:vanish/>
          <w:color w:val="0000FF"/>
          <w:sz w:val="16"/>
          <w:szCs w:val="20"/>
        </w:rPr>
        <w:t xml:space="preserve"> tab, More (Search Options opens), select All, click Format, Font, check Strikethrough, OK.</w:t>
      </w:r>
    </w:p>
    <w:p w14:paraId="1AEB107E" w14:textId="77777777" w:rsidR="00824CE0" w:rsidRPr="00824CE0" w:rsidRDefault="00BA5FE6" w:rsidP="00824CE0">
      <w:pPr>
        <w:widowControl/>
        <w:suppressAutoHyphens/>
        <w:spacing w:after="0" w:line="240" w:lineRule="auto"/>
        <w:ind w:left="1426"/>
        <w:jc w:val="both"/>
        <w:rPr>
          <w:rFonts w:ascii="Arial" w:eastAsia="Times New Roman" w:hAnsi="Arial" w:cs="Arial"/>
          <w:bCs/>
          <w:vanish/>
          <w:color w:val="0000FF"/>
          <w:sz w:val="16"/>
          <w:szCs w:val="20"/>
        </w:rPr>
      </w:pPr>
      <w:r w:rsidRPr="00824CE0">
        <w:rPr>
          <w:rFonts w:ascii="Arial" w:eastAsia="Times New Roman" w:hAnsi="Arial" w:cs="Arial"/>
          <w:bCs/>
          <w:vanish/>
          <w:color w:val="0000FF"/>
          <w:sz w:val="16"/>
          <w:szCs w:val="20"/>
        </w:rPr>
        <w:tab/>
        <w:t>Click Replace tab, Replace All, OK, Close. Save.</w:t>
      </w:r>
    </w:p>
    <w:p w14:paraId="46E46B65" w14:textId="77777777" w:rsidR="00824CE0" w:rsidRPr="00824CE0" w:rsidRDefault="00BA5FE6" w:rsidP="00824CE0">
      <w:pPr>
        <w:widowControl/>
        <w:suppressAutoHyphens/>
        <w:spacing w:before="240" w:after="0" w:line="240" w:lineRule="auto"/>
        <w:ind w:left="720"/>
        <w:jc w:val="both"/>
        <w:rPr>
          <w:rFonts w:ascii="Arial" w:eastAsia="Times New Roman" w:hAnsi="Arial" w:cs="Arial"/>
          <w:bCs/>
          <w:vanish/>
          <w:color w:val="0000FF"/>
          <w:sz w:val="20"/>
          <w:szCs w:val="20"/>
        </w:rPr>
      </w:pPr>
      <w:r w:rsidRPr="00824CE0">
        <w:rPr>
          <w:rFonts w:ascii="Arial" w:eastAsia="Times New Roman" w:hAnsi="Arial" w:cs="Arial"/>
          <w:bCs/>
          <w:vanish/>
          <w:color w:val="0000FF"/>
          <w:sz w:val="20"/>
          <w:szCs w:val="20"/>
        </w:rPr>
        <w:t>Delete all highlighting of text from issue to be distributed to Bidders/Contractors.</w:t>
      </w:r>
    </w:p>
    <w:p w14:paraId="43F8CF51" w14:textId="77777777" w:rsidR="00824CE0" w:rsidRPr="00824CE0" w:rsidRDefault="00BA5FE6" w:rsidP="00824CE0">
      <w:pPr>
        <w:widowControl/>
        <w:suppressAutoHyphens/>
        <w:spacing w:before="240" w:after="0" w:line="240" w:lineRule="auto"/>
        <w:ind w:left="1426"/>
        <w:jc w:val="both"/>
        <w:rPr>
          <w:rFonts w:ascii="Arial" w:eastAsia="Times New Roman" w:hAnsi="Arial" w:cs="Arial"/>
          <w:b/>
          <w:bCs/>
          <w:vanish/>
          <w:color w:val="0000FF"/>
          <w:sz w:val="16"/>
          <w:szCs w:val="20"/>
        </w:rPr>
      </w:pPr>
      <w:r w:rsidRPr="00824CE0">
        <w:rPr>
          <w:rFonts w:ascii="Arial" w:eastAsia="Times New Roman" w:hAnsi="Arial" w:cs="Arial"/>
          <w:b/>
          <w:bCs/>
          <w:vanish/>
          <w:color w:val="0000FF"/>
          <w:sz w:val="16"/>
          <w:szCs w:val="20"/>
        </w:rPr>
        <w:t>Tip:</w:t>
      </w:r>
      <w:r w:rsidRPr="00824CE0">
        <w:rPr>
          <w:rFonts w:ascii="Arial" w:eastAsia="Times New Roman" w:hAnsi="Arial" w:cs="Arial"/>
          <w:b/>
          <w:bCs/>
          <w:vanish/>
          <w:color w:val="0000FF"/>
          <w:sz w:val="16"/>
          <w:szCs w:val="20"/>
        </w:rPr>
        <w:tab/>
        <w:t>To delete highlighting, locate cursor at beginning of Section and block all text in Section, press Shift + Control + End, click No Highlight icon on Formatting toolbar. Save.</w:t>
      </w:r>
    </w:p>
    <w:p w14:paraId="3B363729" w14:textId="77777777" w:rsidR="00824CE0" w:rsidRPr="00824CE0" w:rsidRDefault="00BA5FE6" w:rsidP="00824CE0">
      <w:pPr>
        <w:widowControl/>
        <w:suppressAutoHyphens/>
        <w:spacing w:before="240" w:after="0" w:line="240" w:lineRule="auto"/>
        <w:ind w:left="720"/>
        <w:jc w:val="both"/>
        <w:rPr>
          <w:rFonts w:ascii="Arial" w:eastAsia="Times New Roman" w:hAnsi="Arial" w:cs="Arial"/>
          <w:b/>
          <w:bCs/>
          <w:vanish/>
          <w:color w:val="0000FF"/>
          <w:sz w:val="20"/>
          <w:szCs w:val="20"/>
        </w:rPr>
      </w:pPr>
      <w:r w:rsidRPr="00824CE0">
        <w:rPr>
          <w:rFonts w:ascii="Arial" w:eastAsia="Times New Roman" w:hAnsi="Arial" w:cs="Arial"/>
          <w:b/>
          <w:bCs/>
          <w:vanish/>
          <w:color w:val="0000FF"/>
          <w:sz w:val="20"/>
          <w:szCs w:val="20"/>
        </w:rPr>
        <w:t>IMPORTANT: Retain month and year under section title on first page indicating updated Guide Specification Section issue used.</w:t>
      </w:r>
    </w:p>
    <w:p w14:paraId="29EEE67B" w14:textId="77777777" w:rsidR="00824CE0" w:rsidRPr="00824CE0" w:rsidRDefault="00BA5FE6" w:rsidP="00824CE0">
      <w:pPr>
        <w:widowControl/>
        <w:suppressAutoHyphens/>
        <w:spacing w:before="240" w:after="0" w:line="240" w:lineRule="auto"/>
        <w:jc w:val="both"/>
        <w:rPr>
          <w:rFonts w:ascii="Arial" w:eastAsia="Times New Roman" w:hAnsi="Arial" w:cs="Arial"/>
          <w:bCs/>
          <w:vanish/>
          <w:color w:val="0000FF"/>
          <w:sz w:val="20"/>
          <w:szCs w:val="20"/>
        </w:rPr>
      </w:pPr>
      <w:r w:rsidRPr="00824CE0">
        <w:rPr>
          <w:rFonts w:ascii="Arial" w:eastAsia="Times New Roman" w:hAnsi="Arial" w:cs="Arial"/>
          <w:b/>
          <w:bCs/>
          <w:vanish/>
          <w:color w:val="0000FF"/>
          <w:sz w:val="20"/>
          <w:szCs w:val="20"/>
        </w:rPr>
        <w:t>Note</w:t>
      </w:r>
      <w:r w:rsidRPr="00824CE0">
        <w:rPr>
          <w:rFonts w:ascii="Arial" w:eastAsia="Times New Roman" w:hAnsi="Arial" w:cs="Arial"/>
          <w:bCs/>
          <w:vanish/>
          <w:color w:val="0000FF"/>
          <w:sz w:val="20"/>
          <w:szCs w:val="20"/>
        </w:rPr>
        <w:t xml:space="preserve">:  This </w:t>
      </w:r>
      <w:r w:rsidRPr="00824CE0">
        <w:rPr>
          <w:rFonts w:ascii="Arial" w:eastAsia="Times New Roman" w:hAnsi="Arial" w:cs="Arial"/>
          <w:vanish/>
          <w:color w:val="0000FF"/>
          <w:sz w:val="20"/>
          <w:szCs w:val="20"/>
        </w:rPr>
        <w:t>page</w:t>
      </w:r>
      <w:r w:rsidRPr="00824CE0">
        <w:rPr>
          <w:rFonts w:ascii="Arial" w:eastAsia="Times New Roman" w:hAnsi="Arial" w:cs="Arial"/>
          <w:bCs/>
          <w:vanish/>
          <w:color w:val="0000FF"/>
          <w:sz w:val="20"/>
          <w:szCs w:val="20"/>
        </w:rPr>
        <w:t xml:space="preserve"> will not print when Hidden text is unchecked as indicated in Editor’s Notes Tip.</w:t>
      </w:r>
    </w:p>
    <w:p w14:paraId="4D0CB434" w14:textId="77777777" w:rsidR="00824CE0" w:rsidRPr="00824CE0" w:rsidRDefault="00D40596" w:rsidP="00824CE0">
      <w:pPr>
        <w:widowControl/>
        <w:suppressAutoHyphens/>
        <w:spacing w:after="0" w:line="240" w:lineRule="auto"/>
        <w:jc w:val="both"/>
        <w:rPr>
          <w:rFonts w:ascii="Arial" w:eastAsia="Times New Roman" w:hAnsi="Arial"/>
          <w:bCs/>
          <w:vanish/>
          <w:color w:val="0000FF"/>
          <w:sz w:val="20"/>
          <w:szCs w:val="20"/>
        </w:rPr>
      </w:pPr>
    </w:p>
    <w:p w14:paraId="7B6A1F94" w14:textId="77777777" w:rsidR="00824CE0" w:rsidRPr="00824CE0" w:rsidRDefault="00BA5FE6" w:rsidP="00824CE0">
      <w:pPr>
        <w:widowControl/>
        <w:autoSpaceDE w:val="0"/>
        <w:autoSpaceDN w:val="0"/>
        <w:adjustRightInd w:val="0"/>
        <w:spacing w:after="0" w:line="240" w:lineRule="auto"/>
        <w:jc w:val="both"/>
        <w:rPr>
          <w:rFonts w:ascii="Arial" w:eastAsia="Times New Roman" w:hAnsi="Arial" w:cs="Arial"/>
          <w:sz w:val="20"/>
          <w:szCs w:val="20"/>
          <w:highlight w:val="yellow"/>
        </w:rPr>
      </w:pPr>
      <w:r w:rsidRPr="00824CE0">
        <w:rPr>
          <w:rFonts w:ascii="Arial" w:eastAsia="Times New Roman" w:hAnsi="Arial" w:cs="Arial"/>
          <w:sz w:val="20"/>
          <w:szCs w:val="20"/>
          <w:highlight w:val="yellow"/>
        </w:rPr>
        <w:t>IF THE HIDDEN GUIDE SPECIFICATION CONVENTIONS DO NOT APPEAR PRECEEDING THIS</w:t>
      </w:r>
    </w:p>
    <w:p w14:paraId="314A782A" w14:textId="77777777" w:rsidR="00824CE0" w:rsidRPr="00824CE0" w:rsidRDefault="00BA5FE6" w:rsidP="00824CE0">
      <w:pPr>
        <w:widowControl/>
        <w:autoSpaceDE w:val="0"/>
        <w:autoSpaceDN w:val="0"/>
        <w:adjustRightInd w:val="0"/>
        <w:spacing w:after="0" w:line="240" w:lineRule="auto"/>
        <w:jc w:val="both"/>
        <w:rPr>
          <w:rFonts w:ascii="Arial" w:eastAsia="Times New Roman" w:hAnsi="Arial" w:cs="Arial"/>
          <w:sz w:val="20"/>
          <w:szCs w:val="20"/>
          <w:highlight w:val="yellow"/>
        </w:rPr>
      </w:pPr>
      <w:r w:rsidRPr="00824CE0">
        <w:rPr>
          <w:rFonts w:ascii="Arial" w:eastAsia="Times New Roman" w:hAnsi="Arial" w:cs="Arial"/>
          <w:sz w:val="20"/>
          <w:szCs w:val="20"/>
          <w:highlight w:val="yellow"/>
        </w:rPr>
        <w:t>NOTE, TURN THEM ON AS FOLLOWS.</w:t>
      </w:r>
    </w:p>
    <w:p w14:paraId="10F09F6E" w14:textId="77777777" w:rsidR="00824CE0" w:rsidRPr="00824CE0" w:rsidRDefault="00D40596" w:rsidP="00824CE0">
      <w:pPr>
        <w:widowControl/>
        <w:autoSpaceDE w:val="0"/>
        <w:autoSpaceDN w:val="0"/>
        <w:adjustRightInd w:val="0"/>
        <w:spacing w:after="0" w:line="240" w:lineRule="auto"/>
        <w:jc w:val="both"/>
        <w:rPr>
          <w:rFonts w:ascii="Arial" w:eastAsia="Times New Roman" w:hAnsi="Arial" w:cs="Arial"/>
          <w:sz w:val="20"/>
          <w:szCs w:val="20"/>
          <w:highlight w:val="yellow"/>
        </w:rPr>
      </w:pPr>
    </w:p>
    <w:p w14:paraId="7A20ECF7" w14:textId="77777777" w:rsidR="00824CE0" w:rsidRPr="00824CE0" w:rsidRDefault="00BA5FE6" w:rsidP="00824CE0">
      <w:pPr>
        <w:widowControl/>
        <w:autoSpaceDE w:val="0"/>
        <w:autoSpaceDN w:val="0"/>
        <w:adjustRightInd w:val="0"/>
        <w:spacing w:after="0" w:line="240" w:lineRule="auto"/>
        <w:jc w:val="both"/>
        <w:rPr>
          <w:rFonts w:ascii="Arial" w:eastAsia="Times New Roman" w:hAnsi="Arial" w:cs="Arial"/>
          <w:sz w:val="20"/>
          <w:szCs w:val="20"/>
          <w:highlight w:val="yellow"/>
        </w:rPr>
      </w:pPr>
      <w:r w:rsidRPr="00824CE0">
        <w:rPr>
          <w:rFonts w:ascii="Arial" w:eastAsia="Times New Roman" w:hAnsi="Arial" w:cs="Arial"/>
          <w:b/>
          <w:bCs/>
          <w:sz w:val="20"/>
          <w:szCs w:val="20"/>
          <w:highlight w:val="yellow"/>
        </w:rPr>
        <w:t>FOR MICROSOFT WORD 2000 and 2003</w:t>
      </w:r>
      <w:r w:rsidRPr="00824CE0">
        <w:rPr>
          <w:rFonts w:ascii="Arial" w:eastAsia="Times New Roman" w:hAnsi="Arial" w:cs="Arial"/>
          <w:sz w:val="20"/>
          <w:szCs w:val="20"/>
          <w:highlight w:val="yellow"/>
        </w:rPr>
        <w:t>, CLICK ON SHOW/HIDE ICON IN MENU BAR OR CHOOSE</w:t>
      </w:r>
    </w:p>
    <w:p w14:paraId="5C2FADCC" w14:textId="77777777" w:rsidR="00824CE0" w:rsidRPr="00824CE0" w:rsidRDefault="00BA5FE6" w:rsidP="00824CE0">
      <w:pPr>
        <w:widowControl/>
        <w:autoSpaceDE w:val="0"/>
        <w:autoSpaceDN w:val="0"/>
        <w:adjustRightInd w:val="0"/>
        <w:spacing w:after="0" w:line="240" w:lineRule="auto"/>
        <w:jc w:val="both"/>
        <w:rPr>
          <w:rFonts w:ascii="Arial" w:eastAsia="Times New Roman" w:hAnsi="Arial" w:cs="Arial"/>
          <w:sz w:val="20"/>
          <w:szCs w:val="20"/>
          <w:highlight w:val="yellow"/>
        </w:rPr>
      </w:pPr>
      <w:r w:rsidRPr="00824CE0">
        <w:rPr>
          <w:rFonts w:ascii="Arial" w:eastAsia="Times New Roman" w:hAnsi="Arial" w:cs="Arial"/>
          <w:sz w:val="20"/>
          <w:szCs w:val="20"/>
          <w:highlight w:val="yellow"/>
        </w:rPr>
        <w:t>TOOLS IN MENU BAR. THEN CLICK OPTIONS, VIEW TAB, UNDER FORMATTING MARKS, CHECK</w:t>
      </w:r>
    </w:p>
    <w:p w14:paraId="2C2B64DF" w14:textId="77777777" w:rsidR="00824CE0" w:rsidRPr="00824CE0" w:rsidRDefault="00BA5FE6" w:rsidP="00824CE0">
      <w:pPr>
        <w:widowControl/>
        <w:autoSpaceDE w:val="0"/>
        <w:autoSpaceDN w:val="0"/>
        <w:adjustRightInd w:val="0"/>
        <w:spacing w:after="0" w:line="240" w:lineRule="auto"/>
        <w:jc w:val="both"/>
        <w:rPr>
          <w:rFonts w:ascii="Arial" w:eastAsia="Times New Roman" w:hAnsi="Arial" w:cs="Arial"/>
          <w:sz w:val="20"/>
          <w:szCs w:val="20"/>
          <w:highlight w:val="yellow"/>
        </w:rPr>
      </w:pPr>
      <w:r w:rsidRPr="00824CE0">
        <w:rPr>
          <w:rFonts w:ascii="Arial" w:eastAsia="Times New Roman" w:hAnsi="Arial" w:cs="Arial"/>
          <w:sz w:val="20"/>
          <w:szCs w:val="20"/>
          <w:highlight w:val="yellow"/>
        </w:rPr>
        <w:t>HIDDEN TEXT.</w:t>
      </w:r>
    </w:p>
    <w:p w14:paraId="17C978DC" w14:textId="77777777" w:rsidR="00824CE0" w:rsidRPr="00824CE0" w:rsidRDefault="00D40596" w:rsidP="00824CE0">
      <w:pPr>
        <w:widowControl/>
        <w:autoSpaceDE w:val="0"/>
        <w:autoSpaceDN w:val="0"/>
        <w:adjustRightInd w:val="0"/>
        <w:spacing w:after="0" w:line="240" w:lineRule="auto"/>
        <w:jc w:val="both"/>
        <w:rPr>
          <w:rFonts w:ascii="Arial" w:eastAsia="Times New Roman" w:hAnsi="Arial" w:cs="Arial"/>
          <w:sz w:val="20"/>
          <w:szCs w:val="20"/>
          <w:highlight w:val="yellow"/>
        </w:rPr>
      </w:pPr>
    </w:p>
    <w:p w14:paraId="272E4C17" w14:textId="77777777" w:rsidR="00824CE0" w:rsidRPr="00824CE0" w:rsidRDefault="00BA5FE6" w:rsidP="00824CE0">
      <w:pPr>
        <w:widowControl/>
        <w:autoSpaceDE w:val="0"/>
        <w:autoSpaceDN w:val="0"/>
        <w:adjustRightInd w:val="0"/>
        <w:spacing w:after="0" w:line="240" w:lineRule="auto"/>
        <w:jc w:val="both"/>
        <w:rPr>
          <w:rFonts w:ascii="Arial" w:eastAsia="Times New Roman" w:hAnsi="Arial" w:cs="Arial"/>
          <w:sz w:val="20"/>
          <w:szCs w:val="20"/>
          <w:highlight w:val="yellow"/>
        </w:rPr>
      </w:pPr>
      <w:r w:rsidRPr="00824CE0">
        <w:rPr>
          <w:rFonts w:ascii="Arial" w:eastAsia="Times New Roman" w:hAnsi="Arial" w:cs="Arial"/>
          <w:b/>
          <w:bCs/>
          <w:sz w:val="20"/>
          <w:szCs w:val="20"/>
          <w:highlight w:val="yellow"/>
        </w:rPr>
        <w:t xml:space="preserve">FOR MICROSOFT WORD 2007, </w:t>
      </w:r>
      <w:r w:rsidRPr="00824CE0">
        <w:rPr>
          <w:rFonts w:ascii="Arial" w:eastAsia="Times New Roman" w:hAnsi="Arial" w:cs="Arial"/>
          <w:sz w:val="20"/>
          <w:szCs w:val="20"/>
          <w:highlight w:val="yellow"/>
        </w:rPr>
        <w:t>CLICK ON MICROSOFT OFFICE ICON LOCATED IN UPPER LEFT</w:t>
      </w:r>
    </w:p>
    <w:p w14:paraId="3629E2BA" w14:textId="77777777" w:rsidR="00824CE0" w:rsidRPr="00824CE0" w:rsidRDefault="00BA5FE6" w:rsidP="00824CE0">
      <w:pPr>
        <w:widowControl/>
        <w:autoSpaceDE w:val="0"/>
        <w:autoSpaceDN w:val="0"/>
        <w:adjustRightInd w:val="0"/>
        <w:spacing w:after="0" w:line="240" w:lineRule="auto"/>
        <w:jc w:val="both"/>
        <w:rPr>
          <w:rFonts w:ascii="Arial" w:eastAsia="Times New Roman" w:hAnsi="Arial" w:cs="Arial"/>
          <w:sz w:val="20"/>
          <w:szCs w:val="20"/>
          <w:highlight w:val="yellow"/>
        </w:rPr>
      </w:pPr>
      <w:r w:rsidRPr="00824CE0">
        <w:rPr>
          <w:rFonts w:ascii="Arial" w:eastAsia="Times New Roman" w:hAnsi="Arial" w:cs="Arial"/>
          <w:sz w:val="20"/>
          <w:szCs w:val="20"/>
          <w:highlight w:val="yellow"/>
        </w:rPr>
        <w:t>CORNER OF MENU BAR. CLICK ON WORD OPTIONS AT BOTTOM OF DROP DOWN. THEN CLICK</w:t>
      </w:r>
    </w:p>
    <w:p w14:paraId="7FEBC146" w14:textId="77777777" w:rsidR="00824CE0" w:rsidRPr="00824CE0" w:rsidRDefault="00BA5FE6" w:rsidP="00824CE0">
      <w:pPr>
        <w:widowControl/>
        <w:autoSpaceDE w:val="0"/>
        <w:autoSpaceDN w:val="0"/>
        <w:adjustRightInd w:val="0"/>
        <w:spacing w:after="0" w:line="240" w:lineRule="auto"/>
        <w:jc w:val="both"/>
        <w:rPr>
          <w:rFonts w:ascii="Arial" w:eastAsia="Times New Roman" w:hAnsi="Arial" w:cs="Arial"/>
          <w:sz w:val="20"/>
          <w:szCs w:val="20"/>
          <w:highlight w:val="yellow"/>
        </w:rPr>
      </w:pPr>
      <w:r w:rsidRPr="00824CE0">
        <w:rPr>
          <w:rFonts w:ascii="Arial" w:eastAsia="Times New Roman" w:hAnsi="Arial" w:cs="Arial"/>
          <w:sz w:val="20"/>
          <w:szCs w:val="20"/>
          <w:highlight w:val="yellow"/>
        </w:rPr>
        <w:t>ON DISPLAY. CHECK THE HIDDEN TEXT BOX.</w:t>
      </w:r>
    </w:p>
    <w:p w14:paraId="1262941E" w14:textId="77777777" w:rsidR="00824CE0" w:rsidRPr="00824CE0" w:rsidRDefault="00D40596" w:rsidP="00824CE0">
      <w:pPr>
        <w:widowControl/>
        <w:autoSpaceDE w:val="0"/>
        <w:autoSpaceDN w:val="0"/>
        <w:adjustRightInd w:val="0"/>
        <w:spacing w:after="0" w:line="240" w:lineRule="auto"/>
        <w:jc w:val="both"/>
        <w:rPr>
          <w:rFonts w:ascii="Arial" w:eastAsia="Times New Roman" w:hAnsi="Arial" w:cs="Arial"/>
          <w:sz w:val="20"/>
          <w:szCs w:val="20"/>
          <w:highlight w:val="yellow"/>
        </w:rPr>
      </w:pPr>
    </w:p>
    <w:p w14:paraId="6AD8F5C6" w14:textId="77777777" w:rsidR="00824CE0" w:rsidRPr="00824CE0" w:rsidRDefault="00BA5FE6" w:rsidP="00824CE0">
      <w:pPr>
        <w:widowControl/>
        <w:autoSpaceDE w:val="0"/>
        <w:autoSpaceDN w:val="0"/>
        <w:adjustRightInd w:val="0"/>
        <w:spacing w:after="0" w:line="240" w:lineRule="auto"/>
        <w:jc w:val="both"/>
        <w:rPr>
          <w:rFonts w:ascii="Arial" w:eastAsia="Times New Roman" w:hAnsi="Arial" w:cs="Arial"/>
          <w:sz w:val="20"/>
          <w:szCs w:val="20"/>
          <w:highlight w:val="yellow"/>
        </w:rPr>
      </w:pPr>
      <w:r w:rsidRPr="00824CE0">
        <w:rPr>
          <w:rFonts w:ascii="Arial" w:eastAsia="Times New Roman" w:hAnsi="Arial" w:cs="Arial"/>
          <w:b/>
          <w:bCs/>
          <w:sz w:val="20"/>
          <w:szCs w:val="20"/>
          <w:highlight w:val="yellow"/>
        </w:rPr>
        <w:lastRenderedPageBreak/>
        <w:t xml:space="preserve">FOR MICROSOFT OFFICE 2010, </w:t>
      </w:r>
      <w:r w:rsidRPr="00824CE0">
        <w:rPr>
          <w:rFonts w:ascii="Arial" w:eastAsia="Times New Roman" w:hAnsi="Arial" w:cs="Arial"/>
          <w:sz w:val="20"/>
          <w:szCs w:val="20"/>
          <w:highlight w:val="yellow"/>
        </w:rPr>
        <w:t>CLICK ON FILE BUTTON LOCATED IN UPPER LEFT CORNER OF</w:t>
      </w:r>
    </w:p>
    <w:p w14:paraId="20599395" w14:textId="77777777" w:rsidR="00824CE0" w:rsidRPr="00824CE0" w:rsidRDefault="00BA5FE6" w:rsidP="00824CE0">
      <w:pPr>
        <w:widowControl/>
        <w:autoSpaceDE w:val="0"/>
        <w:autoSpaceDN w:val="0"/>
        <w:adjustRightInd w:val="0"/>
        <w:spacing w:after="0" w:line="240" w:lineRule="auto"/>
        <w:jc w:val="both"/>
        <w:rPr>
          <w:rFonts w:ascii="Arial" w:eastAsia="Times New Roman" w:hAnsi="Arial" w:cs="Arial"/>
          <w:sz w:val="20"/>
          <w:szCs w:val="20"/>
          <w:highlight w:val="yellow"/>
        </w:rPr>
      </w:pPr>
      <w:r w:rsidRPr="00824CE0">
        <w:rPr>
          <w:rFonts w:ascii="Arial" w:eastAsia="Times New Roman" w:hAnsi="Arial" w:cs="Arial"/>
          <w:sz w:val="20"/>
          <w:szCs w:val="20"/>
          <w:highlight w:val="yellow"/>
        </w:rPr>
        <w:t>MENU BAR. IN THE DROP DOWN, CLICK ON OPTIONS, AND A WORD OPTIONS BOX WILL</w:t>
      </w:r>
    </w:p>
    <w:p w14:paraId="277F8F46" w14:textId="77777777" w:rsidR="00824CE0" w:rsidRPr="00824CE0" w:rsidRDefault="00BA5FE6" w:rsidP="00824CE0">
      <w:pPr>
        <w:widowControl/>
        <w:autoSpaceDE w:val="0"/>
        <w:autoSpaceDN w:val="0"/>
        <w:adjustRightInd w:val="0"/>
        <w:spacing w:after="0" w:line="240" w:lineRule="auto"/>
        <w:jc w:val="both"/>
        <w:rPr>
          <w:rFonts w:ascii="Arial" w:eastAsia="Times New Roman" w:hAnsi="Arial" w:cs="Arial"/>
          <w:sz w:val="20"/>
          <w:szCs w:val="20"/>
          <w:highlight w:val="yellow"/>
        </w:rPr>
      </w:pPr>
      <w:r w:rsidRPr="00824CE0">
        <w:rPr>
          <w:rFonts w:ascii="Arial" w:eastAsia="Times New Roman" w:hAnsi="Arial" w:cs="Arial"/>
          <w:sz w:val="20"/>
          <w:szCs w:val="20"/>
          <w:highlight w:val="yellow"/>
        </w:rPr>
        <w:t>APPEAR. CLICK ON DISPLAY. CHECK THE HIDDEN TEXT BOX.</w:t>
      </w:r>
    </w:p>
    <w:p w14:paraId="63A84998" w14:textId="77777777" w:rsidR="00824CE0" w:rsidRPr="00824CE0" w:rsidRDefault="00D40596" w:rsidP="00824CE0">
      <w:pPr>
        <w:widowControl/>
        <w:autoSpaceDE w:val="0"/>
        <w:autoSpaceDN w:val="0"/>
        <w:adjustRightInd w:val="0"/>
        <w:spacing w:after="0" w:line="240" w:lineRule="auto"/>
        <w:jc w:val="both"/>
        <w:rPr>
          <w:rFonts w:ascii="Arial" w:eastAsia="Times New Roman" w:hAnsi="Arial" w:cs="Arial"/>
          <w:sz w:val="20"/>
          <w:szCs w:val="20"/>
          <w:highlight w:val="yellow"/>
        </w:rPr>
      </w:pPr>
    </w:p>
    <w:p w14:paraId="4A1C2BE7" w14:textId="77777777" w:rsidR="00824CE0" w:rsidRPr="00824CE0" w:rsidRDefault="00BA5FE6" w:rsidP="00824CE0">
      <w:pPr>
        <w:widowControl/>
        <w:autoSpaceDE w:val="0"/>
        <w:autoSpaceDN w:val="0"/>
        <w:adjustRightInd w:val="0"/>
        <w:spacing w:after="0" w:line="240" w:lineRule="auto"/>
        <w:jc w:val="both"/>
        <w:rPr>
          <w:rFonts w:ascii="Arial" w:eastAsia="Times New Roman" w:hAnsi="Arial" w:cs="Arial"/>
          <w:sz w:val="20"/>
          <w:szCs w:val="20"/>
          <w:highlight w:val="yellow"/>
        </w:rPr>
      </w:pPr>
      <w:r w:rsidRPr="00824CE0">
        <w:rPr>
          <w:rFonts w:ascii="Arial" w:eastAsia="Times New Roman" w:hAnsi="Arial" w:cs="Arial"/>
          <w:sz w:val="20"/>
          <w:szCs w:val="20"/>
          <w:highlight w:val="yellow"/>
        </w:rPr>
        <w:t>THE GUIDE SPECIFICATION CONVENTIONS SHOULD NOW BE VISIBLE IN THE DOCUMENT.</w:t>
      </w:r>
    </w:p>
    <w:p w14:paraId="35CD1509" w14:textId="77777777" w:rsidR="00824CE0" w:rsidRDefault="00BA5FE6" w:rsidP="00824CE0">
      <w:pPr>
        <w:widowControl/>
        <w:autoSpaceDE w:val="0"/>
        <w:autoSpaceDN w:val="0"/>
        <w:adjustRightInd w:val="0"/>
        <w:spacing w:after="0" w:line="240" w:lineRule="auto"/>
        <w:jc w:val="both"/>
        <w:rPr>
          <w:rFonts w:ascii="Arial" w:eastAsia="Times New Roman" w:hAnsi="Arial" w:cs="Arial"/>
          <w:sz w:val="20"/>
          <w:szCs w:val="20"/>
        </w:rPr>
      </w:pPr>
      <w:r w:rsidRPr="00824CE0">
        <w:rPr>
          <w:rFonts w:ascii="Arial" w:eastAsia="Times New Roman" w:hAnsi="Arial" w:cs="Arial"/>
          <w:sz w:val="20"/>
          <w:szCs w:val="20"/>
          <w:highlight w:val="yellow"/>
        </w:rPr>
        <w:t>(Delete this note before printing.)</w:t>
      </w:r>
    </w:p>
    <w:p w14:paraId="17ACC520" w14:textId="77777777" w:rsidR="00824CE0" w:rsidRPr="00824CE0" w:rsidRDefault="00D40596" w:rsidP="00824CE0">
      <w:pPr>
        <w:widowControl/>
        <w:autoSpaceDE w:val="0"/>
        <w:autoSpaceDN w:val="0"/>
        <w:adjustRightInd w:val="0"/>
        <w:spacing w:after="0" w:line="240" w:lineRule="auto"/>
        <w:jc w:val="both"/>
        <w:rPr>
          <w:rFonts w:ascii="Arial" w:eastAsia="Times New Roman" w:hAnsi="Arial" w:cs="Arial"/>
          <w:sz w:val="20"/>
          <w:szCs w:val="20"/>
        </w:rPr>
      </w:pPr>
    </w:p>
    <w:p w14:paraId="5A1321B5" w14:textId="77777777" w:rsidR="00F01518" w:rsidRPr="00C52358" w:rsidRDefault="00BA5FE6" w:rsidP="002B1B9F">
      <w:pPr>
        <w:spacing w:before="71" w:after="0" w:line="240" w:lineRule="auto"/>
        <w:ind w:left="4140" w:right="40" w:hanging="253"/>
        <w:rPr>
          <w:rFonts w:ascii="Arial" w:hAnsi="Arial" w:cs="Arial"/>
          <w:b/>
          <w:bCs/>
          <w:sz w:val="24"/>
          <w:szCs w:val="24"/>
        </w:rPr>
      </w:pPr>
      <w:r w:rsidRPr="00C52358">
        <w:rPr>
          <w:rFonts w:ascii="Arial" w:hAnsi="Arial" w:cs="Arial"/>
          <w:b/>
          <w:bCs/>
          <w:spacing w:val="-2"/>
          <w:sz w:val="24"/>
          <w:szCs w:val="24"/>
        </w:rPr>
        <w:t>SECTIO</w:t>
      </w:r>
      <w:r w:rsidRPr="00C52358">
        <w:rPr>
          <w:rFonts w:ascii="Arial" w:hAnsi="Arial" w:cs="Arial"/>
          <w:b/>
          <w:bCs/>
          <w:sz w:val="24"/>
          <w:szCs w:val="24"/>
        </w:rPr>
        <w:t>N</w:t>
      </w:r>
      <w:r w:rsidRPr="00C52358">
        <w:rPr>
          <w:rFonts w:ascii="Arial" w:hAnsi="Arial" w:cs="Arial"/>
          <w:b/>
          <w:bCs/>
          <w:spacing w:val="-2"/>
          <w:sz w:val="24"/>
          <w:szCs w:val="24"/>
        </w:rPr>
        <w:t xml:space="preserve"> </w:t>
      </w:r>
      <w:r w:rsidRPr="00C52358">
        <w:rPr>
          <w:rFonts w:ascii="Arial" w:hAnsi="Arial" w:cs="Arial"/>
          <w:b/>
          <w:bCs/>
          <w:sz w:val="24"/>
          <w:szCs w:val="24"/>
        </w:rPr>
        <w:t xml:space="preserve">01 27 00 </w:t>
      </w:r>
    </w:p>
    <w:p w14:paraId="2B0108BA" w14:textId="77777777" w:rsidR="00F01518" w:rsidRPr="00C52358" w:rsidRDefault="00D40596" w:rsidP="002B1B9F">
      <w:pPr>
        <w:spacing w:before="71" w:after="0" w:line="240" w:lineRule="auto"/>
        <w:ind w:right="40"/>
        <w:jc w:val="center"/>
        <w:rPr>
          <w:rFonts w:ascii="Arial" w:hAnsi="Arial" w:cs="Arial"/>
          <w:b/>
          <w:bCs/>
          <w:spacing w:val="-2"/>
          <w:sz w:val="24"/>
          <w:szCs w:val="24"/>
        </w:rPr>
      </w:pPr>
    </w:p>
    <w:p w14:paraId="61B89798" w14:textId="77777777" w:rsidR="00824CE0" w:rsidRDefault="00BA5FE6" w:rsidP="002B1B9F">
      <w:pPr>
        <w:spacing w:before="71" w:after="0" w:line="240" w:lineRule="auto"/>
        <w:ind w:right="40"/>
        <w:jc w:val="center"/>
        <w:rPr>
          <w:rFonts w:ascii="Arial" w:hAnsi="Arial" w:cs="Arial"/>
          <w:b/>
          <w:bCs/>
          <w:spacing w:val="-2"/>
          <w:sz w:val="24"/>
          <w:szCs w:val="24"/>
        </w:rPr>
      </w:pPr>
      <w:r w:rsidRPr="00C52358">
        <w:rPr>
          <w:rFonts w:ascii="Arial" w:hAnsi="Arial" w:cs="Arial"/>
          <w:b/>
          <w:bCs/>
          <w:spacing w:val="-2"/>
          <w:sz w:val="24"/>
          <w:szCs w:val="24"/>
        </w:rPr>
        <w:t>FISCAL MATTERS AND RELATED DATA</w:t>
      </w:r>
    </w:p>
    <w:p w14:paraId="019C7BC3" w14:textId="19FA273A" w:rsidR="00BA5FE6" w:rsidRPr="005F52EF" w:rsidRDefault="00BA5FE6" w:rsidP="00BA5FE6">
      <w:pPr>
        <w:pStyle w:val="Title2"/>
      </w:pPr>
      <w:r w:rsidRPr="005F52EF">
        <w:t>(Edited from DeCA</w:t>
      </w:r>
      <w:r w:rsidR="001B6560">
        <w:t xml:space="preserve"> </w:t>
      </w:r>
      <w:r w:rsidR="00593FAC" w:rsidRPr="00593FAC">
        <w:t>June 20</w:t>
      </w:r>
      <w:r w:rsidR="00045732">
        <w:t>2</w:t>
      </w:r>
      <w:r w:rsidR="00D40596">
        <w:t>2</w:t>
      </w:r>
      <w:r w:rsidR="00593FAC" w:rsidRPr="00593FAC">
        <w:t xml:space="preserve"> </w:t>
      </w:r>
      <w:r w:rsidRPr="005F52EF">
        <w:t>Design Criteria)</w:t>
      </w:r>
    </w:p>
    <w:p w14:paraId="6B449DA3" w14:textId="77777777" w:rsidR="00F01518" w:rsidRPr="00C52358" w:rsidRDefault="00BA5FE6" w:rsidP="002B1B9F">
      <w:pPr>
        <w:pStyle w:val="PRT"/>
        <w:rPr>
          <w:rFonts w:cs="Arial"/>
        </w:rPr>
      </w:pPr>
      <w:r w:rsidRPr="00C52358">
        <w:rPr>
          <w:rFonts w:cs="Arial"/>
        </w:rPr>
        <w:t>PART 1 - GENERAL</w:t>
      </w:r>
    </w:p>
    <w:p w14:paraId="42606017" w14:textId="77777777" w:rsidR="00F01518" w:rsidRDefault="00D40596" w:rsidP="002B1B9F">
      <w:pPr>
        <w:spacing w:after="0" w:line="200" w:lineRule="exact"/>
        <w:ind w:right="40"/>
        <w:rPr>
          <w:rFonts w:ascii="Arial" w:hAnsi="Arial" w:cs="Arial"/>
          <w:sz w:val="20"/>
          <w:szCs w:val="20"/>
        </w:rPr>
      </w:pPr>
    </w:p>
    <w:p w14:paraId="06532AB3" w14:textId="77777777" w:rsidR="00F01518" w:rsidRPr="00C52358" w:rsidRDefault="00BA5FE6" w:rsidP="002B1B9F">
      <w:pPr>
        <w:tabs>
          <w:tab w:val="left" w:pos="820"/>
        </w:tabs>
        <w:spacing w:after="0" w:line="240" w:lineRule="auto"/>
        <w:ind w:left="115" w:right="40"/>
        <w:rPr>
          <w:rFonts w:ascii="Arial" w:hAnsi="Arial" w:cs="Arial"/>
          <w:sz w:val="20"/>
          <w:szCs w:val="20"/>
        </w:rPr>
      </w:pPr>
      <w:r w:rsidRPr="00C52358">
        <w:rPr>
          <w:rFonts w:ascii="Arial" w:hAnsi="Arial" w:cs="Arial"/>
          <w:spacing w:val="4"/>
          <w:sz w:val="20"/>
          <w:szCs w:val="20"/>
        </w:rPr>
        <w:t>1.</w:t>
      </w:r>
      <w:r w:rsidRPr="00C52358">
        <w:rPr>
          <w:rFonts w:ascii="Arial" w:hAnsi="Arial" w:cs="Arial"/>
          <w:sz w:val="20"/>
          <w:szCs w:val="20"/>
        </w:rPr>
        <w:t>1</w:t>
      </w:r>
      <w:r w:rsidRPr="00C52358">
        <w:rPr>
          <w:rFonts w:ascii="Arial" w:hAnsi="Arial" w:cs="Arial"/>
          <w:spacing w:val="-43"/>
          <w:sz w:val="20"/>
          <w:szCs w:val="20"/>
        </w:rPr>
        <w:t xml:space="preserve"> </w:t>
      </w:r>
      <w:r w:rsidRPr="00C52358">
        <w:rPr>
          <w:rFonts w:ascii="Arial" w:hAnsi="Arial" w:cs="Arial"/>
          <w:sz w:val="20"/>
          <w:szCs w:val="20"/>
        </w:rPr>
        <w:tab/>
      </w:r>
      <w:r>
        <w:rPr>
          <w:rFonts w:ascii="Arial" w:hAnsi="Arial" w:cs="Arial"/>
          <w:spacing w:val="7"/>
          <w:w w:val="102"/>
          <w:sz w:val="20"/>
          <w:szCs w:val="20"/>
        </w:rPr>
        <w:t>SUMMARY</w:t>
      </w:r>
    </w:p>
    <w:p w14:paraId="3F99CE6C" w14:textId="77777777" w:rsidR="00F01518" w:rsidRPr="00824CE0" w:rsidRDefault="00BA5FE6" w:rsidP="00BA5FE6">
      <w:pPr>
        <w:pStyle w:val="ListParagraph"/>
        <w:numPr>
          <w:ilvl w:val="0"/>
          <w:numId w:val="4"/>
        </w:numPr>
        <w:tabs>
          <w:tab w:val="left" w:pos="810"/>
        </w:tabs>
        <w:spacing w:before="240" w:after="240" w:line="240" w:lineRule="auto"/>
        <w:ind w:left="907" w:right="43" w:hanging="547"/>
        <w:contextualSpacing w:val="0"/>
        <w:rPr>
          <w:rFonts w:ascii="Arial" w:hAnsi="Arial" w:cs="Arial"/>
          <w:sz w:val="20"/>
          <w:szCs w:val="20"/>
        </w:rPr>
      </w:pPr>
      <w:r w:rsidRPr="00C52358">
        <w:rPr>
          <w:rFonts w:ascii="Arial" w:hAnsi="Arial" w:cs="Arial"/>
          <w:spacing w:val="4"/>
          <w:sz w:val="20"/>
          <w:szCs w:val="20"/>
        </w:rPr>
        <w:t>Sectio</w:t>
      </w:r>
      <w:r w:rsidRPr="00C52358">
        <w:rPr>
          <w:rFonts w:ascii="Arial" w:hAnsi="Arial" w:cs="Arial"/>
          <w:sz w:val="20"/>
          <w:szCs w:val="20"/>
        </w:rPr>
        <w:t>n</w:t>
      </w:r>
      <w:r w:rsidRPr="00C52358">
        <w:rPr>
          <w:rFonts w:ascii="Arial" w:hAnsi="Arial" w:cs="Arial"/>
          <w:spacing w:val="13"/>
          <w:sz w:val="20"/>
          <w:szCs w:val="20"/>
        </w:rPr>
        <w:t xml:space="preserve"> </w:t>
      </w:r>
      <w:r w:rsidRPr="00C52358">
        <w:rPr>
          <w:rFonts w:ascii="Arial" w:hAnsi="Arial" w:cs="Arial"/>
          <w:spacing w:val="4"/>
          <w:w w:val="102"/>
          <w:sz w:val="20"/>
          <w:szCs w:val="20"/>
        </w:rPr>
        <w:t>Includes:</w:t>
      </w:r>
    </w:p>
    <w:p w14:paraId="0A90E452" w14:textId="77777777" w:rsidR="00F01518" w:rsidRPr="00C52358" w:rsidRDefault="00BA5FE6" w:rsidP="00BA5FE6">
      <w:pPr>
        <w:pStyle w:val="ListParagraph"/>
        <w:numPr>
          <w:ilvl w:val="0"/>
          <w:numId w:val="5"/>
        </w:numPr>
        <w:tabs>
          <w:tab w:val="left" w:pos="720"/>
          <w:tab w:val="left" w:pos="1260"/>
        </w:tabs>
        <w:spacing w:before="240" w:after="0" w:line="240" w:lineRule="auto"/>
        <w:ind w:left="1353" w:right="43" w:hanging="547"/>
        <w:contextualSpacing w:val="0"/>
        <w:rPr>
          <w:rFonts w:ascii="Arial" w:hAnsi="Arial" w:cs="Arial"/>
          <w:sz w:val="20"/>
          <w:szCs w:val="20"/>
        </w:rPr>
      </w:pPr>
      <w:r w:rsidRPr="00C52358">
        <w:rPr>
          <w:rFonts w:ascii="Arial" w:hAnsi="Arial" w:cs="Arial"/>
          <w:spacing w:val="1"/>
          <w:sz w:val="20"/>
          <w:szCs w:val="20"/>
        </w:rPr>
        <w:t>Schedul</w:t>
      </w:r>
      <w:r w:rsidRPr="00C52358">
        <w:rPr>
          <w:rFonts w:ascii="Arial" w:hAnsi="Arial" w:cs="Arial"/>
          <w:sz w:val="20"/>
          <w:szCs w:val="20"/>
        </w:rPr>
        <w:t>e</w:t>
      </w:r>
      <w:r w:rsidRPr="00C52358">
        <w:rPr>
          <w:rFonts w:ascii="Arial" w:hAnsi="Arial" w:cs="Arial"/>
          <w:spacing w:val="20"/>
          <w:sz w:val="20"/>
          <w:szCs w:val="20"/>
        </w:rPr>
        <w:t xml:space="preserve"> </w:t>
      </w:r>
      <w:r w:rsidRPr="00C52358">
        <w:rPr>
          <w:rFonts w:ascii="Arial" w:hAnsi="Arial" w:cs="Arial"/>
          <w:spacing w:val="1"/>
          <w:sz w:val="20"/>
          <w:szCs w:val="20"/>
        </w:rPr>
        <w:t>o</w:t>
      </w:r>
      <w:r w:rsidRPr="00C52358">
        <w:rPr>
          <w:rFonts w:ascii="Arial" w:hAnsi="Arial" w:cs="Arial"/>
          <w:sz w:val="20"/>
          <w:szCs w:val="20"/>
        </w:rPr>
        <w:t>f</w:t>
      </w:r>
      <w:r w:rsidRPr="00C52358">
        <w:rPr>
          <w:rFonts w:ascii="Arial" w:hAnsi="Arial" w:cs="Arial"/>
          <w:spacing w:val="9"/>
          <w:sz w:val="20"/>
          <w:szCs w:val="20"/>
        </w:rPr>
        <w:t xml:space="preserve"> </w:t>
      </w:r>
      <w:r w:rsidRPr="00C52358">
        <w:rPr>
          <w:rFonts w:ascii="Arial" w:hAnsi="Arial" w:cs="Arial"/>
          <w:spacing w:val="1"/>
          <w:w w:val="102"/>
          <w:sz w:val="20"/>
          <w:szCs w:val="20"/>
        </w:rPr>
        <w:t>Values (SOV)</w:t>
      </w:r>
      <w:r>
        <w:rPr>
          <w:rFonts w:ascii="Arial" w:hAnsi="Arial" w:cs="Arial"/>
          <w:spacing w:val="1"/>
          <w:w w:val="102"/>
          <w:sz w:val="20"/>
          <w:szCs w:val="20"/>
        </w:rPr>
        <w:t>.</w:t>
      </w:r>
    </w:p>
    <w:p w14:paraId="7393E485" w14:textId="77777777" w:rsidR="00F01518" w:rsidRPr="00C52358" w:rsidRDefault="00BA5FE6" w:rsidP="007431D4">
      <w:pPr>
        <w:pStyle w:val="ListParagraph"/>
        <w:numPr>
          <w:ilvl w:val="0"/>
          <w:numId w:val="5"/>
        </w:numPr>
        <w:tabs>
          <w:tab w:val="left" w:pos="720"/>
          <w:tab w:val="left" w:pos="1260"/>
        </w:tabs>
        <w:spacing w:after="0" w:line="240" w:lineRule="auto"/>
        <w:ind w:left="1353" w:right="43" w:hanging="547"/>
        <w:rPr>
          <w:rFonts w:ascii="Arial" w:hAnsi="Arial" w:cs="Arial"/>
          <w:sz w:val="20"/>
          <w:szCs w:val="20"/>
        </w:rPr>
      </w:pPr>
      <w:r w:rsidRPr="00C52358">
        <w:rPr>
          <w:rFonts w:ascii="Arial" w:hAnsi="Arial" w:cs="Arial"/>
          <w:spacing w:val="3"/>
          <w:sz w:val="20"/>
          <w:szCs w:val="20"/>
        </w:rPr>
        <w:t>Application</w:t>
      </w:r>
      <w:r w:rsidRPr="00C52358">
        <w:rPr>
          <w:rFonts w:ascii="Arial" w:hAnsi="Arial" w:cs="Arial"/>
          <w:sz w:val="20"/>
          <w:szCs w:val="20"/>
        </w:rPr>
        <w:t>s</w:t>
      </w:r>
      <w:r w:rsidRPr="00C52358">
        <w:rPr>
          <w:rFonts w:ascii="Arial" w:hAnsi="Arial" w:cs="Arial"/>
          <w:spacing w:val="19"/>
          <w:sz w:val="20"/>
          <w:szCs w:val="20"/>
        </w:rPr>
        <w:t xml:space="preserve"> </w:t>
      </w:r>
      <w:r w:rsidRPr="00C52358">
        <w:rPr>
          <w:rFonts w:ascii="Arial" w:hAnsi="Arial" w:cs="Arial"/>
          <w:spacing w:val="3"/>
          <w:sz w:val="20"/>
          <w:szCs w:val="20"/>
        </w:rPr>
        <w:t>fo</w:t>
      </w:r>
      <w:r w:rsidRPr="00C52358">
        <w:rPr>
          <w:rFonts w:ascii="Arial" w:hAnsi="Arial" w:cs="Arial"/>
          <w:sz w:val="20"/>
          <w:szCs w:val="20"/>
        </w:rPr>
        <w:t>r</w:t>
      </w:r>
      <w:r w:rsidRPr="00C52358">
        <w:rPr>
          <w:rFonts w:ascii="Arial" w:hAnsi="Arial" w:cs="Arial"/>
          <w:spacing w:val="4"/>
          <w:sz w:val="20"/>
          <w:szCs w:val="20"/>
        </w:rPr>
        <w:t xml:space="preserve"> </w:t>
      </w:r>
      <w:r w:rsidRPr="00C52358">
        <w:rPr>
          <w:rFonts w:ascii="Arial" w:hAnsi="Arial" w:cs="Arial"/>
          <w:spacing w:val="3"/>
          <w:w w:val="102"/>
          <w:sz w:val="20"/>
          <w:szCs w:val="20"/>
        </w:rPr>
        <w:t>Payment</w:t>
      </w:r>
      <w:r>
        <w:rPr>
          <w:rFonts w:ascii="Arial" w:hAnsi="Arial" w:cs="Arial"/>
          <w:spacing w:val="3"/>
          <w:w w:val="102"/>
          <w:sz w:val="20"/>
          <w:szCs w:val="20"/>
        </w:rPr>
        <w:t>.</w:t>
      </w:r>
    </w:p>
    <w:p w14:paraId="0BB2AE24" w14:textId="77777777" w:rsidR="00F01518" w:rsidRPr="00C52358" w:rsidRDefault="00BA5FE6" w:rsidP="00C27CA0">
      <w:pPr>
        <w:pStyle w:val="ListParagraph"/>
        <w:numPr>
          <w:ilvl w:val="0"/>
          <w:numId w:val="5"/>
        </w:numPr>
        <w:tabs>
          <w:tab w:val="left" w:pos="720"/>
          <w:tab w:val="left" w:pos="1260"/>
        </w:tabs>
        <w:spacing w:after="0" w:line="240" w:lineRule="auto"/>
        <w:ind w:left="1260" w:right="43" w:hanging="454"/>
        <w:rPr>
          <w:rFonts w:ascii="Arial" w:hAnsi="Arial" w:cs="Arial"/>
          <w:sz w:val="20"/>
          <w:szCs w:val="20"/>
        </w:rPr>
      </w:pPr>
      <w:r w:rsidRPr="00C52358">
        <w:rPr>
          <w:rFonts w:ascii="Arial" w:hAnsi="Arial" w:cs="Arial"/>
          <w:spacing w:val="3"/>
          <w:w w:val="102"/>
          <w:sz w:val="20"/>
          <w:szCs w:val="20"/>
        </w:rPr>
        <w:t>Application for Payment following the issuance of the Certificate of Substantial Completion</w:t>
      </w:r>
      <w:r>
        <w:rPr>
          <w:rFonts w:ascii="Arial" w:hAnsi="Arial" w:cs="Arial"/>
          <w:spacing w:val="3"/>
          <w:w w:val="102"/>
          <w:sz w:val="20"/>
          <w:szCs w:val="20"/>
        </w:rPr>
        <w:t>.</w:t>
      </w:r>
    </w:p>
    <w:p w14:paraId="60CF5D3D" w14:textId="77777777" w:rsidR="00F01518" w:rsidRPr="00C52358" w:rsidRDefault="00BA5FE6" w:rsidP="00BA5FE6">
      <w:pPr>
        <w:tabs>
          <w:tab w:val="left" w:pos="820"/>
        </w:tabs>
        <w:spacing w:before="240" w:after="0" w:line="240" w:lineRule="auto"/>
        <w:ind w:left="115" w:right="43"/>
        <w:rPr>
          <w:rFonts w:ascii="Arial" w:hAnsi="Arial" w:cs="Arial"/>
          <w:spacing w:val="4"/>
          <w:sz w:val="20"/>
          <w:szCs w:val="20"/>
        </w:rPr>
      </w:pPr>
      <w:r w:rsidRPr="00C52358">
        <w:rPr>
          <w:rFonts w:ascii="Arial" w:hAnsi="Arial" w:cs="Arial"/>
          <w:spacing w:val="4"/>
          <w:sz w:val="20"/>
          <w:szCs w:val="20"/>
        </w:rPr>
        <w:t xml:space="preserve">1.2 </w:t>
      </w:r>
      <w:r w:rsidRPr="00C52358">
        <w:rPr>
          <w:rFonts w:ascii="Arial" w:hAnsi="Arial" w:cs="Arial"/>
          <w:spacing w:val="4"/>
          <w:sz w:val="20"/>
          <w:szCs w:val="20"/>
        </w:rPr>
        <w:tab/>
        <w:t>RELATED SECTIONS</w:t>
      </w:r>
    </w:p>
    <w:p w14:paraId="0E38D5EA" w14:textId="77777777" w:rsidR="00F01518" w:rsidRPr="00C52358" w:rsidRDefault="00BA5FE6" w:rsidP="00BA5FE6">
      <w:pPr>
        <w:pStyle w:val="ListParagraph"/>
        <w:numPr>
          <w:ilvl w:val="0"/>
          <w:numId w:val="7"/>
        </w:numPr>
        <w:tabs>
          <w:tab w:val="left" w:pos="810"/>
        </w:tabs>
        <w:spacing w:before="240" w:after="0" w:line="240" w:lineRule="auto"/>
        <w:ind w:left="806" w:right="43" w:hanging="446"/>
        <w:rPr>
          <w:rFonts w:ascii="Arial" w:hAnsi="Arial" w:cs="Arial"/>
          <w:spacing w:val="4"/>
          <w:sz w:val="20"/>
          <w:szCs w:val="20"/>
        </w:rPr>
      </w:pPr>
      <w:r w:rsidRPr="00C52358">
        <w:rPr>
          <w:rFonts w:ascii="Arial" w:hAnsi="Arial" w:cs="Arial"/>
          <w:spacing w:val="4"/>
          <w:sz w:val="20"/>
          <w:szCs w:val="20"/>
        </w:rPr>
        <w:t>All contract documents and contract modifications made part of the contract by inclus</w:t>
      </w:r>
      <w:r>
        <w:rPr>
          <w:rFonts w:ascii="Arial" w:hAnsi="Arial" w:cs="Arial"/>
          <w:spacing w:val="4"/>
          <w:sz w:val="20"/>
          <w:szCs w:val="20"/>
        </w:rPr>
        <w:t>ion or reference apply to this S</w:t>
      </w:r>
      <w:r w:rsidRPr="00C52358">
        <w:rPr>
          <w:rFonts w:ascii="Arial" w:hAnsi="Arial" w:cs="Arial"/>
          <w:spacing w:val="4"/>
          <w:sz w:val="20"/>
          <w:szCs w:val="20"/>
        </w:rPr>
        <w:t>ection.</w:t>
      </w:r>
    </w:p>
    <w:p w14:paraId="357322F0" w14:textId="77777777" w:rsidR="00F01518" w:rsidRPr="00C52358" w:rsidRDefault="00BA5FE6" w:rsidP="00BA5FE6">
      <w:pPr>
        <w:pStyle w:val="ListParagraph"/>
        <w:numPr>
          <w:ilvl w:val="0"/>
          <w:numId w:val="7"/>
        </w:numPr>
        <w:tabs>
          <w:tab w:val="left" w:pos="810"/>
        </w:tabs>
        <w:spacing w:before="240" w:after="0" w:line="240" w:lineRule="auto"/>
        <w:ind w:left="806" w:right="43" w:hanging="446"/>
        <w:contextualSpacing w:val="0"/>
        <w:rPr>
          <w:rFonts w:ascii="Arial" w:hAnsi="Arial" w:cs="Arial"/>
          <w:spacing w:val="4"/>
          <w:sz w:val="20"/>
          <w:szCs w:val="20"/>
        </w:rPr>
      </w:pPr>
      <w:r>
        <w:rPr>
          <w:rFonts w:ascii="Arial" w:hAnsi="Arial" w:cs="Arial"/>
          <w:spacing w:val="4"/>
          <w:sz w:val="20"/>
          <w:szCs w:val="20"/>
        </w:rPr>
        <w:t>Specific R</w:t>
      </w:r>
      <w:r w:rsidRPr="00C52358">
        <w:rPr>
          <w:rFonts w:ascii="Arial" w:hAnsi="Arial" w:cs="Arial"/>
          <w:spacing w:val="4"/>
          <w:sz w:val="20"/>
          <w:szCs w:val="20"/>
        </w:rPr>
        <w:t>eference:</w:t>
      </w:r>
    </w:p>
    <w:p w14:paraId="1D101C1E" w14:textId="77777777" w:rsidR="00F01518" w:rsidRPr="00C52358" w:rsidRDefault="00D40596" w:rsidP="002B1B9F">
      <w:pPr>
        <w:spacing w:before="7" w:after="0" w:line="120" w:lineRule="exact"/>
        <w:ind w:right="40"/>
        <w:rPr>
          <w:rFonts w:ascii="Arial" w:hAnsi="Arial" w:cs="Arial"/>
          <w:sz w:val="20"/>
          <w:szCs w:val="20"/>
        </w:rPr>
      </w:pPr>
    </w:p>
    <w:p w14:paraId="0E1376F4" w14:textId="77777777" w:rsidR="003E3CD6" w:rsidRDefault="00BA5FE6" w:rsidP="007431D4">
      <w:pPr>
        <w:pStyle w:val="ListParagraph"/>
        <w:numPr>
          <w:ilvl w:val="0"/>
          <w:numId w:val="8"/>
        </w:numPr>
        <w:tabs>
          <w:tab w:val="left" w:pos="810"/>
          <w:tab w:val="left" w:pos="1260"/>
        </w:tabs>
        <w:spacing w:after="0" w:line="240" w:lineRule="auto"/>
        <w:ind w:left="1260" w:right="43" w:hanging="450"/>
        <w:rPr>
          <w:rFonts w:ascii="Arial" w:hAnsi="Arial" w:cs="Arial"/>
          <w:spacing w:val="1"/>
          <w:sz w:val="20"/>
          <w:szCs w:val="20"/>
        </w:rPr>
      </w:pPr>
      <w:r>
        <w:rPr>
          <w:rFonts w:ascii="Arial" w:hAnsi="Arial" w:cs="Arial"/>
          <w:spacing w:val="1"/>
          <w:sz w:val="20"/>
          <w:szCs w:val="20"/>
        </w:rPr>
        <w:t xml:space="preserve">Section 01 10 </w:t>
      </w:r>
      <w:proofErr w:type="gramStart"/>
      <w:r>
        <w:rPr>
          <w:rFonts w:ascii="Arial" w:hAnsi="Arial" w:cs="Arial"/>
          <w:spacing w:val="1"/>
          <w:sz w:val="20"/>
          <w:szCs w:val="20"/>
        </w:rPr>
        <w:t xml:space="preserve">00  </w:t>
      </w:r>
      <w:r>
        <w:rPr>
          <w:rFonts w:ascii="Arial" w:hAnsi="Arial" w:cs="Arial"/>
          <w:spacing w:val="1"/>
          <w:sz w:val="20"/>
          <w:szCs w:val="20"/>
        </w:rPr>
        <w:tab/>
      </w:r>
      <w:proofErr w:type="gramEnd"/>
      <w:r>
        <w:rPr>
          <w:rFonts w:ascii="Arial" w:hAnsi="Arial" w:cs="Arial"/>
          <w:spacing w:val="1"/>
          <w:sz w:val="20"/>
          <w:szCs w:val="20"/>
        </w:rPr>
        <w:t>Summary of Work</w:t>
      </w:r>
    </w:p>
    <w:p w14:paraId="1BC73021" w14:textId="77777777" w:rsidR="00F01518" w:rsidRPr="00C52358" w:rsidRDefault="00BA5FE6" w:rsidP="007431D4">
      <w:pPr>
        <w:pStyle w:val="ListParagraph"/>
        <w:numPr>
          <w:ilvl w:val="0"/>
          <w:numId w:val="8"/>
        </w:numPr>
        <w:tabs>
          <w:tab w:val="left" w:pos="810"/>
          <w:tab w:val="left" w:pos="1260"/>
        </w:tabs>
        <w:spacing w:after="0" w:line="240" w:lineRule="auto"/>
        <w:ind w:left="1260" w:right="43" w:hanging="450"/>
        <w:rPr>
          <w:rFonts w:ascii="Arial" w:hAnsi="Arial" w:cs="Arial"/>
          <w:spacing w:val="1"/>
          <w:sz w:val="20"/>
          <w:szCs w:val="20"/>
        </w:rPr>
      </w:pPr>
      <w:r w:rsidRPr="00C52358">
        <w:rPr>
          <w:rFonts w:ascii="Arial" w:hAnsi="Arial" w:cs="Arial"/>
          <w:spacing w:val="1"/>
          <w:sz w:val="20"/>
          <w:szCs w:val="20"/>
        </w:rPr>
        <w:t xml:space="preserve">Section 01 13 00   </w:t>
      </w:r>
      <w:r>
        <w:rPr>
          <w:rFonts w:ascii="Arial" w:hAnsi="Arial" w:cs="Arial"/>
          <w:spacing w:val="1"/>
          <w:sz w:val="20"/>
          <w:szCs w:val="20"/>
        </w:rPr>
        <w:tab/>
      </w:r>
      <w:r w:rsidRPr="00C52358">
        <w:rPr>
          <w:rFonts w:ascii="Arial" w:hAnsi="Arial" w:cs="Arial"/>
          <w:spacing w:val="1"/>
          <w:sz w:val="20"/>
          <w:szCs w:val="20"/>
        </w:rPr>
        <w:t>Notice to Proceed</w:t>
      </w:r>
    </w:p>
    <w:p w14:paraId="438E3263" w14:textId="77777777" w:rsidR="00F01518" w:rsidRPr="00C52358" w:rsidRDefault="00BA5FE6" w:rsidP="007431D4">
      <w:pPr>
        <w:pStyle w:val="ListParagraph"/>
        <w:numPr>
          <w:ilvl w:val="0"/>
          <w:numId w:val="8"/>
        </w:numPr>
        <w:tabs>
          <w:tab w:val="left" w:pos="720"/>
          <w:tab w:val="left" w:pos="1260"/>
        </w:tabs>
        <w:spacing w:after="0" w:line="240" w:lineRule="auto"/>
        <w:ind w:left="1353" w:right="43" w:hanging="547"/>
        <w:rPr>
          <w:rFonts w:ascii="Arial" w:hAnsi="Arial" w:cs="Arial"/>
          <w:spacing w:val="1"/>
          <w:sz w:val="20"/>
          <w:szCs w:val="20"/>
        </w:rPr>
      </w:pPr>
      <w:r w:rsidRPr="00C52358">
        <w:rPr>
          <w:rFonts w:ascii="Arial" w:hAnsi="Arial" w:cs="Arial"/>
          <w:spacing w:val="1"/>
          <w:sz w:val="20"/>
          <w:szCs w:val="20"/>
        </w:rPr>
        <w:t xml:space="preserve">Section 01 26 00   </w:t>
      </w:r>
      <w:r>
        <w:rPr>
          <w:rFonts w:ascii="Arial" w:hAnsi="Arial" w:cs="Arial"/>
          <w:spacing w:val="1"/>
          <w:sz w:val="20"/>
          <w:szCs w:val="20"/>
        </w:rPr>
        <w:tab/>
      </w:r>
      <w:r w:rsidRPr="00C52358">
        <w:rPr>
          <w:rFonts w:ascii="Arial" w:hAnsi="Arial" w:cs="Arial"/>
          <w:spacing w:val="1"/>
          <w:sz w:val="20"/>
          <w:szCs w:val="20"/>
        </w:rPr>
        <w:t>Contract Modification Procedures</w:t>
      </w:r>
    </w:p>
    <w:p w14:paraId="412FD5FC" w14:textId="77777777" w:rsidR="00F01518" w:rsidRPr="00C52358" w:rsidRDefault="00BA5FE6" w:rsidP="007431D4">
      <w:pPr>
        <w:pStyle w:val="ListParagraph"/>
        <w:numPr>
          <w:ilvl w:val="0"/>
          <w:numId w:val="8"/>
        </w:numPr>
        <w:tabs>
          <w:tab w:val="left" w:pos="720"/>
          <w:tab w:val="left" w:pos="1260"/>
        </w:tabs>
        <w:spacing w:after="0" w:line="240" w:lineRule="auto"/>
        <w:ind w:left="1353" w:right="43" w:hanging="547"/>
        <w:rPr>
          <w:rFonts w:ascii="Arial" w:hAnsi="Arial" w:cs="Arial"/>
          <w:spacing w:val="1"/>
          <w:sz w:val="20"/>
          <w:szCs w:val="20"/>
        </w:rPr>
      </w:pPr>
      <w:r w:rsidRPr="00C52358">
        <w:rPr>
          <w:rFonts w:ascii="Arial" w:hAnsi="Arial" w:cs="Arial"/>
          <w:spacing w:val="1"/>
          <w:sz w:val="20"/>
          <w:szCs w:val="20"/>
        </w:rPr>
        <w:t xml:space="preserve">Section 01 30 00   </w:t>
      </w:r>
      <w:r>
        <w:rPr>
          <w:rFonts w:ascii="Arial" w:hAnsi="Arial" w:cs="Arial"/>
          <w:spacing w:val="1"/>
          <w:sz w:val="20"/>
          <w:szCs w:val="20"/>
        </w:rPr>
        <w:tab/>
      </w:r>
      <w:r w:rsidRPr="00C52358">
        <w:rPr>
          <w:rFonts w:ascii="Arial" w:hAnsi="Arial" w:cs="Arial"/>
          <w:spacing w:val="1"/>
          <w:sz w:val="20"/>
          <w:szCs w:val="20"/>
        </w:rPr>
        <w:t>Administrative Requirements</w:t>
      </w:r>
    </w:p>
    <w:p w14:paraId="6330EC1A" w14:textId="77777777" w:rsidR="00F01518" w:rsidRPr="00C52358" w:rsidRDefault="00BA5FE6" w:rsidP="007431D4">
      <w:pPr>
        <w:pStyle w:val="ListParagraph"/>
        <w:numPr>
          <w:ilvl w:val="0"/>
          <w:numId w:val="8"/>
        </w:numPr>
        <w:tabs>
          <w:tab w:val="left" w:pos="720"/>
          <w:tab w:val="left" w:pos="1260"/>
        </w:tabs>
        <w:spacing w:after="0" w:line="240" w:lineRule="auto"/>
        <w:ind w:left="1353" w:right="43" w:hanging="547"/>
        <w:rPr>
          <w:rFonts w:ascii="Arial" w:hAnsi="Arial" w:cs="Arial"/>
          <w:spacing w:val="1"/>
          <w:sz w:val="20"/>
          <w:szCs w:val="20"/>
        </w:rPr>
      </w:pPr>
      <w:r w:rsidRPr="00C52358">
        <w:rPr>
          <w:rFonts w:ascii="Arial" w:hAnsi="Arial" w:cs="Arial"/>
          <w:spacing w:val="1"/>
          <w:sz w:val="20"/>
          <w:szCs w:val="20"/>
        </w:rPr>
        <w:t xml:space="preserve">Section 01 31 23   </w:t>
      </w:r>
      <w:r>
        <w:rPr>
          <w:rFonts w:ascii="Arial" w:hAnsi="Arial" w:cs="Arial"/>
          <w:spacing w:val="1"/>
          <w:sz w:val="20"/>
          <w:szCs w:val="20"/>
        </w:rPr>
        <w:tab/>
      </w:r>
      <w:r w:rsidRPr="00C52358">
        <w:rPr>
          <w:rFonts w:ascii="Arial" w:hAnsi="Arial" w:cs="Arial"/>
          <w:spacing w:val="1"/>
          <w:sz w:val="20"/>
          <w:szCs w:val="20"/>
        </w:rPr>
        <w:t>Project Web Site</w:t>
      </w:r>
    </w:p>
    <w:p w14:paraId="66DE8D31" w14:textId="77777777" w:rsidR="00F01518" w:rsidRDefault="00BA5FE6" w:rsidP="007431D4">
      <w:pPr>
        <w:pStyle w:val="ListParagraph"/>
        <w:numPr>
          <w:ilvl w:val="0"/>
          <w:numId w:val="8"/>
        </w:numPr>
        <w:tabs>
          <w:tab w:val="left" w:pos="720"/>
          <w:tab w:val="left" w:pos="1260"/>
        </w:tabs>
        <w:spacing w:after="0" w:line="240" w:lineRule="auto"/>
        <w:ind w:left="1353" w:right="43" w:hanging="547"/>
        <w:rPr>
          <w:rFonts w:ascii="Arial" w:hAnsi="Arial" w:cs="Arial"/>
          <w:spacing w:val="1"/>
          <w:sz w:val="20"/>
          <w:szCs w:val="20"/>
        </w:rPr>
      </w:pPr>
      <w:r w:rsidRPr="00C52358">
        <w:rPr>
          <w:rFonts w:ascii="Arial" w:hAnsi="Arial" w:cs="Arial"/>
          <w:spacing w:val="1"/>
          <w:sz w:val="20"/>
          <w:szCs w:val="20"/>
        </w:rPr>
        <w:t xml:space="preserve">Section 01 32 16   </w:t>
      </w:r>
      <w:r>
        <w:rPr>
          <w:rFonts w:ascii="Arial" w:hAnsi="Arial" w:cs="Arial"/>
          <w:spacing w:val="1"/>
          <w:sz w:val="20"/>
          <w:szCs w:val="20"/>
        </w:rPr>
        <w:tab/>
      </w:r>
      <w:r w:rsidRPr="00C52358">
        <w:rPr>
          <w:rFonts w:ascii="Arial" w:hAnsi="Arial" w:cs="Arial"/>
          <w:spacing w:val="1"/>
          <w:sz w:val="20"/>
          <w:szCs w:val="20"/>
        </w:rPr>
        <w:t>Contract Progress Documentation</w:t>
      </w:r>
    </w:p>
    <w:p w14:paraId="02DB7249" w14:textId="77777777" w:rsidR="003E3CD6" w:rsidRPr="00C52358" w:rsidRDefault="00BA5FE6" w:rsidP="007431D4">
      <w:pPr>
        <w:pStyle w:val="ListParagraph"/>
        <w:numPr>
          <w:ilvl w:val="0"/>
          <w:numId w:val="8"/>
        </w:numPr>
        <w:tabs>
          <w:tab w:val="left" w:pos="720"/>
          <w:tab w:val="left" w:pos="1260"/>
        </w:tabs>
        <w:spacing w:after="0" w:line="240" w:lineRule="auto"/>
        <w:ind w:left="1353" w:right="43" w:hanging="547"/>
        <w:rPr>
          <w:rFonts w:ascii="Arial" w:hAnsi="Arial" w:cs="Arial"/>
          <w:spacing w:val="1"/>
          <w:sz w:val="20"/>
          <w:szCs w:val="20"/>
        </w:rPr>
      </w:pPr>
      <w:r>
        <w:rPr>
          <w:rFonts w:ascii="Arial" w:hAnsi="Arial" w:cs="Arial"/>
          <w:spacing w:val="1"/>
          <w:sz w:val="20"/>
          <w:szCs w:val="20"/>
        </w:rPr>
        <w:t xml:space="preserve">Section 01 32 </w:t>
      </w:r>
      <w:proofErr w:type="gramStart"/>
      <w:r>
        <w:rPr>
          <w:rFonts w:ascii="Arial" w:hAnsi="Arial" w:cs="Arial"/>
          <w:spacing w:val="1"/>
          <w:sz w:val="20"/>
          <w:szCs w:val="20"/>
        </w:rPr>
        <w:t xml:space="preserve">16.10  </w:t>
      </w:r>
      <w:r>
        <w:rPr>
          <w:rFonts w:ascii="Arial" w:hAnsi="Arial" w:cs="Arial"/>
          <w:spacing w:val="1"/>
          <w:sz w:val="20"/>
          <w:szCs w:val="20"/>
        </w:rPr>
        <w:tab/>
      </w:r>
      <w:proofErr w:type="gramEnd"/>
      <w:r>
        <w:rPr>
          <w:rFonts w:ascii="Arial" w:hAnsi="Arial" w:cs="Arial"/>
          <w:spacing w:val="1"/>
          <w:sz w:val="20"/>
          <w:szCs w:val="20"/>
        </w:rPr>
        <w:t>Phased Construction</w:t>
      </w:r>
    </w:p>
    <w:p w14:paraId="37BC1A0F" w14:textId="77777777" w:rsidR="00F01518" w:rsidRPr="00C52358" w:rsidRDefault="00BA5FE6" w:rsidP="007431D4">
      <w:pPr>
        <w:pStyle w:val="ListParagraph"/>
        <w:numPr>
          <w:ilvl w:val="0"/>
          <w:numId w:val="8"/>
        </w:numPr>
        <w:tabs>
          <w:tab w:val="left" w:pos="720"/>
          <w:tab w:val="left" w:pos="1260"/>
        </w:tabs>
        <w:spacing w:after="0" w:line="240" w:lineRule="auto"/>
        <w:ind w:left="1353" w:right="43" w:hanging="547"/>
        <w:rPr>
          <w:rFonts w:ascii="Arial" w:hAnsi="Arial" w:cs="Arial"/>
          <w:spacing w:val="1"/>
          <w:sz w:val="20"/>
          <w:szCs w:val="20"/>
        </w:rPr>
      </w:pPr>
      <w:r w:rsidRPr="00C52358">
        <w:rPr>
          <w:rFonts w:ascii="Arial" w:hAnsi="Arial" w:cs="Arial"/>
          <w:spacing w:val="1"/>
          <w:sz w:val="20"/>
          <w:szCs w:val="20"/>
        </w:rPr>
        <w:t xml:space="preserve">Section 01 45 00   </w:t>
      </w:r>
      <w:r>
        <w:rPr>
          <w:rFonts w:ascii="Arial" w:hAnsi="Arial" w:cs="Arial"/>
          <w:spacing w:val="1"/>
          <w:sz w:val="20"/>
          <w:szCs w:val="20"/>
        </w:rPr>
        <w:tab/>
      </w:r>
      <w:r w:rsidRPr="00C52358">
        <w:rPr>
          <w:rFonts w:ascii="Arial" w:hAnsi="Arial" w:cs="Arial"/>
          <w:spacing w:val="1"/>
          <w:sz w:val="20"/>
          <w:szCs w:val="20"/>
        </w:rPr>
        <w:t>Quality Control</w:t>
      </w:r>
    </w:p>
    <w:p w14:paraId="46408C7D" w14:textId="77777777" w:rsidR="00F01518" w:rsidRPr="00C52358" w:rsidRDefault="00BA5FE6" w:rsidP="007431D4">
      <w:pPr>
        <w:pStyle w:val="ListParagraph"/>
        <w:numPr>
          <w:ilvl w:val="0"/>
          <w:numId w:val="8"/>
        </w:numPr>
        <w:tabs>
          <w:tab w:val="left" w:pos="720"/>
          <w:tab w:val="left" w:pos="1260"/>
        </w:tabs>
        <w:spacing w:after="0" w:line="240" w:lineRule="auto"/>
        <w:ind w:left="1353" w:right="43" w:hanging="547"/>
        <w:rPr>
          <w:rFonts w:ascii="Arial" w:hAnsi="Arial" w:cs="Arial"/>
          <w:spacing w:val="1"/>
          <w:sz w:val="20"/>
          <w:szCs w:val="20"/>
        </w:rPr>
      </w:pPr>
      <w:r w:rsidRPr="00C52358">
        <w:rPr>
          <w:rFonts w:ascii="Arial" w:hAnsi="Arial" w:cs="Arial"/>
          <w:spacing w:val="1"/>
          <w:sz w:val="20"/>
          <w:szCs w:val="20"/>
        </w:rPr>
        <w:t xml:space="preserve">Section 01 50 00   </w:t>
      </w:r>
      <w:r>
        <w:rPr>
          <w:rFonts w:ascii="Arial" w:hAnsi="Arial" w:cs="Arial"/>
          <w:spacing w:val="1"/>
          <w:sz w:val="20"/>
          <w:szCs w:val="20"/>
        </w:rPr>
        <w:tab/>
      </w:r>
      <w:r w:rsidRPr="00C52358">
        <w:rPr>
          <w:rFonts w:ascii="Arial" w:hAnsi="Arial" w:cs="Arial"/>
          <w:spacing w:val="1"/>
          <w:sz w:val="20"/>
          <w:szCs w:val="20"/>
        </w:rPr>
        <w:t>Temporary Facilities and Controls</w:t>
      </w:r>
    </w:p>
    <w:p w14:paraId="355A7C7D" w14:textId="77777777" w:rsidR="00F01518" w:rsidRPr="00C52358" w:rsidRDefault="00BA5FE6" w:rsidP="007431D4">
      <w:pPr>
        <w:pStyle w:val="ListParagraph"/>
        <w:numPr>
          <w:ilvl w:val="0"/>
          <w:numId w:val="8"/>
        </w:numPr>
        <w:tabs>
          <w:tab w:val="left" w:pos="720"/>
          <w:tab w:val="left" w:pos="1260"/>
        </w:tabs>
        <w:spacing w:after="0" w:line="240" w:lineRule="auto"/>
        <w:ind w:left="1353" w:right="43" w:hanging="547"/>
        <w:rPr>
          <w:rFonts w:ascii="Arial" w:hAnsi="Arial" w:cs="Arial"/>
          <w:spacing w:val="1"/>
          <w:sz w:val="20"/>
          <w:szCs w:val="20"/>
        </w:rPr>
      </w:pPr>
      <w:r w:rsidRPr="00C52358">
        <w:rPr>
          <w:rFonts w:ascii="Arial" w:hAnsi="Arial" w:cs="Arial"/>
          <w:spacing w:val="1"/>
          <w:sz w:val="20"/>
          <w:szCs w:val="20"/>
        </w:rPr>
        <w:t xml:space="preserve">Section 01 77 00   </w:t>
      </w:r>
      <w:r>
        <w:rPr>
          <w:rFonts w:ascii="Arial" w:hAnsi="Arial" w:cs="Arial"/>
          <w:spacing w:val="1"/>
          <w:sz w:val="20"/>
          <w:szCs w:val="20"/>
        </w:rPr>
        <w:tab/>
      </w:r>
      <w:r w:rsidRPr="00C52358">
        <w:rPr>
          <w:rFonts w:ascii="Arial" w:hAnsi="Arial" w:cs="Arial"/>
          <w:spacing w:val="1"/>
          <w:sz w:val="20"/>
          <w:szCs w:val="20"/>
        </w:rPr>
        <w:t>Closeout Procedures</w:t>
      </w:r>
    </w:p>
    <w:p w14:paraId="6B66A285" w14:textId="77777777" w:rsidR="00F01518" w:rsidRPr="00C52358" w:rsidRDefault="00D40596" w:rsidP="002B1B9F">
      <w:pPr>
        <w:spacing w:before="2" w:after="0" w:line="100" w:lineRule="exact"/>
        <w:ind w:right="40"/>
        <w:rPr>
          <w:rFonts w:ascii="Arial" w:hAnsi="Arial" w:cs="Arial"/>
          <w:sz w:val="20"/>
          <w:szCs w:val="20"/>
          <w:highlight w:val="yellow"/>
        </w:rPr>
      </w:pPr>
    </w:p>
    <w:p w14:paraId="5B75C3B9" w14:textId="77777777" w:rsidR="00F01518" w:rsidRPr="00C52358" w:rsidRDefault="00D40596" w:rsidP="002B1B9F">
      <w:pPr>
        <w:spacing w:after="0" w:line="200" w:lineRule="exact"/>
        <w:ind w:right="40"/>
        <w:rPr>
          <w:rFonts w:ascii="Arial" w:hAnsi="Arial" w:cs="Arial"/>
          <w:sz w:val="20"/>
          <w:szCs w:val="20"/>
          <w:highlight w:val="yellow"/>
        </w:rPr>
      </w:pPr>
    </w:p>
    <w:p w14:paraId="4FE27057" w14:textId="77777777" w:rsidR="00F01518" w:rsidRPr="00C52358" w:rsidRDefault="00BA5FE6" w:rsidP="007431D4">
      <w:pPr>
        <w:tabs>
          <w:tab w:val="left" w:pos="820"/>
        </w:tabs>
        <w:spacing w:after="0" w:line="240" w:lineRule="auto"/>
        <w:ind w:left="115" w:right="40"/>
        <w:rPr>
          <w:rFonts w:ascii="Arial" w:hAnsi="Arial" w:cs="Arial"/>
          <w:spacing w:val="4"/>
          <w:sz w:val="20"/>
          <w:szCs w:val="20"/>
        </w:rPr>
      </w:pPr>
      <w:r w:rsidRPr="00C52358">
        <w:rPr>
          <w:rFonts w:ascii="Arial" w:hAnsi="Arial" w:cs="Arial"/>
          <w:spacing w:val="4"/>
          <w:sz w:val="20"/>
          <w:szCs w:val="20"/>
        </w:rPr>
        <w:t xml:space="preserve">1.3   </w:t>
      </w:r>
      <w:r>
        <w:rPr>
          <w:rFonts w:ascii="Arial" w:hAnsi="Arial" w:cs="Arial"/>
          <w:spacing w:val="4"/>
          <w:sz w:val="20"/>
          <w:szCs w:val="20"/>
        </w:rPr>
        <w:tab/>
      </w:r>
      <w:r w:rsidRPr="00C52358">
        <w:rPr>
          <w:rFonts w:ascii="Arial" w:hAnsi="Arial" w:cs="Arial"/>
          <w:spacing w:val="4"/>
          <w:sz w:val="20"/>
          <w:szCs w:val="20"/>
        </w:rPr>
        <w:t>SCHEDULE OF VALUES (SOV)</w:t>
      </w:r>
    </w:p>
    <w:p w14:paraId="3CFC952B" w14:textId="77777777" w:rsidR="00F01518" w:rsidRDefault="00BA5FE6" w:rsidP="00BA5FE6">
      <w:pPr>
        <w:pStyle w:val="ListParagraph"/>
        <w:numPr>
          <w:ilvl w:val="0"/>
          <w:numId w:val="9"/>
        </w:numPr>
        <w:tabs>
          <w:tab w:val="left" w:pos="810"/>
        </w:tabs>
        <w:spacing w:before="240" w:after="0" w:line="240" w:lineRule="auto"/>
        <w:ind w:left="806" w:right="43" w:hanging="446"/>
        <w:rPr>
          <w:rFonts w:ascii="Arial" w:hAnsi="Arial" w:cs="Arial"/>
          <w:spacing w:val="4"/>
          <w:sz w:val="20"/>
          <w:szCs w:val="20"/>
        </w:rPr>
      </w:pPr>
      <w:r w:rsidRPr="00C52358">
        <w:rPr>
          <w:rFonts w:ascii="Arial" w:hAnsi="Arial" w:cs="Arial"/>
          <w:spacing w:val="4"/>
          <w:sz w:val="20"/>
          <w:szCs w:val="20"/>
        </w:rPr>
        <w:t>Submittal:</w:t>
      </w:r>
    </w:p>
    <w:p w14:paraId="40F36B1D" w14:textId="77777777" w:rsidR="002747EF" w:rsidRPr="00C52358" w:rsidRDefault="00D40596" w:rsidP="002747EF">
      <w:pPr>
        <w:pStyle w:val="ListParagraph"/>
        <w:tabs>
          <w:tab w:val="left" w:pos="810"/>
        </w:tabs>
        <w:spacing w:after="0" w:line="240" w:lineRule="auto"/>
        <w:ind w:left="810" w:right="40"/>
        <w:rPr>
          <w:rFonts w:ascii="Arial" w:hAnsi="Arial" w:cs="Arial"/>
          <w:spacing w:val="4"/>
          <w:sz w:val="20"/>
          <w:szCs w:val="20"/>
        </w:rPr>
      </w:pPr>
    </w:p>
    <w:p w14:paraId="5560FEDE" w14:textId="77777777" w:rsidR="002139E3" w:rsidRPr="009C5FE3" w:rsidRDefault="00BA5FE6" w:rsidP="00EF17F0">
      <w:pPr>
        <w:pStyle w:val="ListParagraph"/>
        <w:numPr>
          <w:ilvl w:val="0"/>
          <w:numId w:val="10"/>
        </w:numPr>
        <w:tabs>
          <w:tab w:val="left" w:pos="810"/>
          <w:tab w:val="left" w:pos="1260"/>
          <w:tab w:val="left" w:pos="1440"/>
        </w:tabs>
        <w:spacing w:after="0" w:line="240" w:lineRule="auto"/>
        <w:ind w:left="1260" w:right="43" w:hanging="450"/>
        <w:jc w:val="both"/>
        <w:rPr>
          <w:rFonts w:ascii="Arial" w:hAnsi="Arial" w:cs="Arial"/>
          <w:spacing w:val="1"/>
          <w:sz w:val="20"/>
          <w:szCs w:val="20"/>
        </w:rPr>
      </w:pPr>
      <w:r w:rsidRPr="009C5FE3">
        <w:rPr>
          <w:rFonts w:ascii="Arial" w:hAnsi="Arial" w:cs="Arial"/>
          <w:spacing w:val="1"/>
          <w:sz w:val="20"/>
          <w:szCs w:val="20"/>
        </w:rPr>
        <w:t>Use AIA G702 and G703 (Application and Certificate for Payment and Continuation Sheet) format for SOV submittals.</w:t>
      </w:r>
      <w:r>
        <w:rPr>
          <w:rFonts w:ascii="Arial" w:hAnsi="Arial" w:cs="Arial"/>
          <w:spacing w:val="1"/>
          <w:sz w:val="20"/>
          <w:szCs w:val="20"/>
        </w:rPr>
        <w:t xml:space="preserve"> </w:t>
      </w:r>
      <w:r w:rsidRPr="009C5FE3">
        <w:rPr>
          <w:rFonts w:ascii="Arial" w:hAnsi="Arial" w:cs="Arial"/>
          <w:spacing w:val="1"/>
          <w:sz w:val="20"/>
          <w:szCs w:val="20"/>
        </w:rPr>
        <w:t xml:space="preserve">Use Form 3064 format (Contract Progress Schedule) and Form 3065 format (Contract Progress Report) for Requests for Payment against the SOV.  </w:t>
      </w:r>
    </w:p>
    <w:p w14:paraId="051E617F" w14:textId="77777777" w:rsidR="00E71656" w:rsidRPr="009C5FE3" w:rsidRDefault="00BA5FE6" w:rsidP="00E71656">
      <w:pPr>
        <w:pStyle w:val="ListParagraph"/>
        <w:numPr>
          <w:ilvl w:val="0"/>
          <w:numId w:val="10"/>
        </w:numPr>
        <w:tabs>
          <w:tab w:val="left" w:pos="720"/>
          <w:tab w:val="left" w:pos="1260"/>
          <w:tab w:val="left" w:pos="1440"/>
        </w:tabs>
        <w:spacing w:after="0" w:line="240" w:lineRule="auto"/>
        <w:ind w:left="1260" w:right="43" w:hanging="450"/>
        <w:jc w:val="both"/>
        <w:rPr>
          <w:rFonts w:ascii="Arial" w:hAnsi="Arial" w:cs="Arial"/>
          <w:spacing w:val="1"/>
          <w:sz w:val="20"/>
          <w:szCs w:val="20"/>
        </w:rPr>
      </w:pPr>
      <w:r w:rsidRPr="009C5FE3">
        <w:rPr>
          <w:rFonts w:ascii="Arial" w:hAnsi="Arial" w:cs="Arial"/>
          <w:spacing w:val="1"/>
          <w:sz w:val="20"/>
          <w:szCs w:val="20"/>
        </w:rPr>
        <w:t>Coordinate the SOV with the Contractor’s Critical Path Method (CPM) construction schedule. On phased projects, provide sub-schedules showing values that correspond to each phase.</w:t>
      </w:r>
    </w:p>
    <w:p w14:paraId="798EE640" w14:textId="77777777" w:rsidR="00EF17F0" w:rsidRPr="00824CE0" w:rsidRDefault="00BA5FE6" w:rsidP="00EF17F0">
      <w:pPr>
        <w:pStyle w:val="ListParagraph"/>
        <w:numPr>
          <w:ilvl w:val="0"/>
          <w:numId w:val="10"/>
        </w:numPr>
        <w:tabs>
          <w:tab w:val="left" w:pos="810"/>
          <w:tab w:val="left" w:pos="1260"/>
          <w:tab w:val="left" w:pos="1440"/>
        </w:tabs>
        <w:spacing w:after="0" w:line="240" w:lineRule="auto"/>
        <w:ind w:left="1260" w:right="43" w:hanging="450"/>
        <w:jc w:val="both"/>
        <w:rPr>
          <w:rFonts w:ascii="Arial" w:hAnsi="Arial" w:cs="Arial"/>
          <w:spacing w:val="1"/>
          <w:sz w:val="20"/>
          <w:szCs w:val="20"/>
        </w:rPr>
      </w:pPr>
      <w:r w:rsidRPr="009C5FE3">
        <w:rPr>
          <w:rFonts w:ascii="Arial" w:hAnsi="Arial" w:cs="Arial"/>
          <w:spacing w:val="1"/>
          <w:sz w:val="20"/>
          <w:szCs w:val="20"/>
        </w:rPr>
        <w:lastRenderedPageBreak/>
        <w:t xml:space="preserve">The SOV--conformed to the CPM construction schedule and phasing plan--serves as the Contractor's basis for the application for payment based on the percentage completed for each activity. Ensure </w:t>
      </w:r>
      <w:r w:rsidRPr="00C52358">
        <w:rPr>
          <w:rFonts w:ascii="Arial" w:hAnsi="Arial" w:cs="Arial"/>
          <w:spacing w:val="1"/>
          <w:sz w:val="20"/>
          <w:szCs w:val="20"/>
        </w:rPr>
        <w:t>that the Activity ID, Description, Budgeted Cost and Percent Complete are the same for both the SOV and the CPM construction schedule.</w:t>
      </w:r>
    </w:p>
    <w:p w14:paraId="7A243063" w14:textId="77777777" w:rsidR="00E71656" w:rsidRPr="00824CE0" w:rsidRDefault="00BA5FE6" w:rsidP="00E71656">
      <w:pPr>
        <w:pStyle w:val="ListParagraph"/>
        <w:numPr>
          <w:ilvl w:val="0"/>
          <w:numId w:val="10"/>
        </w:numPr>
        <w:tabs>
          <w:tab w:val="left" w:pos="810"/>
          <w:tab w:val="left" w:pos="1260"/>
        </w:tabs>
        <w:spacing w:after="0" w:line="240" w:lineRule="auto"/>
        <w:ind w:left="1260" w:right="40" w:hanging="450"/>
        <w:jc w:val="both"/>
        <w:rPr>
          <w:rFonts w:ascii="Arial" w:hAnsi="Arial" w:cs="Arial"/>
          <w:spacing w:val="4"/>
          <w:sz w:val="20"/>
          <w:szCs w:val="20"/>
        </w:rPr>
      </w:pPr>
      <w:r w:rsidRPr="00C52358">
        <w:rPr>
          <w:rFonts w:ascii="Arial" w:hAnsi="Arial" w:cs="Arial"/>
          <w:spacing w:val="1"/>
          <w:sz w:val="20"/>
          <w:szCs w:val="20"/>
        </w:rPr>
        <w:t>Identify as separate line items:</w:t>
      </w:r>
    </w:p>
    <w:p w14:paraId="59615201" w14:textId="77777777" w:rsidR="00824CE0" w:rsidRPr="00C52358" w:rsidRDefault="00D40596" w:rsidP="00824CE0">
      <w:pPr>
        <w:pStyle w:val="ListParagraph"/>
        <w:tabs>
          <w:tab w:val="left" w:pos="810"/>
          <w:tab w:val="left" w:pos="1260"/>
        </w:tabs>
        <w:spacing w:after="0" w:line="240" w:lineRule="auto"/>
        <w:ind w:left="1260" w:right="40"/>
        <w:jc w:val="both"/>
        <w:rPr>
          <w:rFonts w:ascii="Arial" w:hAnsi="Arial" w:cs="Arial"/>
          <w:spacing w:val="4"/>
          <w:sz w:val="20"/>
          <w:szCs w:val="20"/>
        </w:rPr>
      </w:pPr>
    </w:p>
    <w:p w14:paraId="0593DCF0" w14:textId="77777777" w:rsidR="00E71656" w:rsidRPr="00C52358" w:rsidRDefault="00BA5FE6" w:rsidP="00F93AB4">
      <w:pPr>
        <w:tabs>
          <w:tab w:val="left" w:pos="2070"/>
        </w:tabs>
        <w:spacing w:after="0" w:line="240" w:lineRule="auto"/>
        <w:ind w:left="2070" w:right="40" w:hanging="540"/>
        <w:jc w:val="both"/>
        <w:rPr>
          <w:rFonts w:ascii="Arial" w:hAnsi="Arial" w:cs="Arial"/>
          <w:sz w:val="20"/>
          <w:szCs w:val="20"/>
        </w:rPr>
      </w:pPr>
      <w:r w:rsidRPr="00C52358">
        <w:rPr>
          <w:rFonts w:ascii="Arial" w:hAnsi="Arial" w:cs="Arial"/>
          <w:sz w:val="20"/>
          <w:szCs w:val="20"/>
        </w:rPr>
        <w:t>a.</w:t>
      </w:r>
      <w:r w:rsidRPr="00C52358">
        <w:rPr>
          <w:rFonts w:ascii="Arial" w:hAnsi="Arial" w:cs="Arial"/>
          <w:spacing w:val="-45"/>
          <w:sz w:val="20"/>
          <w:szCs w:val="20"/>
        </w:rPr>
        <w:t xml:space="preserve"> </w:t>
      </w:r>
      <w:r w:rsidRPr="00C52358">
        <w:rPr>
          <w:rFonts w:ascii="Arial" w:hAnsi="Arial" w:cs="Arial"/>
          <w:sz w:val="20"/>
          <w:szCs w:val="20"/>
        </w:rPr>
        <w:t xml:space="preserve">    </w:t>
      </w:r>
      <w:r>
        <w:rPr>
          <w:rFonts w:ascii="Arial" w:hAnsi="Arial" w:cs="Arial"/>
          <w:spacing w:val="4"/>
          <w:sz w:val="20"/>
          <w:szCs w:val="20"/>
        </w:rPr>
        <w:t>All</w:t>
      </w:r>
      <w:r w:rsidRPr="00C52358">
        <w:rPr>
          <w:rFonts w:ascii="Arial" w:hAnsi="Arial" w:cs="Arial"/>
          <w:spacing w:val="7"/>
          <w:sz w:val="20"/>
          <w:szCs w:val="20"/>
        </w:rPr>
        <w:t xml:space="preserve"> </w:t>
      </w:r>
      <w:r w:rsidRPr="00C52358">
        <w:rPr>
          <w:rFonts w:ascii="Arial" w:hAnsi="Arial" w:cs="Arial"/>
          <w:spacing w:val="4"/>
          <w:sz w:val="20"/>
          <w:szCs w:val="20"/>
        </w:rPr>
        <w:t>item</w:t>
      </w:r>
      <w:r w:rsidRPr="00C52358">
        <w:rPr>
          <w:rFonts w:ascii="Arial" w:hAnsi="Arial" w:cs="Arial"/>
          <w:sz w:val="20"/>
          <w:szCs w:val="20"/>
        </w:rPr>
        <w:t>s</w:t>
      </w:r>
      <w:r w:rsidRPr="00C52358">
        <w:rPr>
          <w:rFonts w:ascii="Arial" w:hAnsi="Arial" w:cs="Arial"/>
          <w:spacing w:val="9"/>
          <w:sz w:val="20"/>
          <w:szCs w:val="20"/>
        </w:rPr>
        <w:t xml:space="preserve"> </w:t>
      </w:r>
      <w:r w:rsidRPr="00C52358">
        <w:rPr>
          <w:rFonts w:ascii="Arial" w:hAnsi="Arial" w:cs="Arial"/>
          <w:spacing w:val="4"/>
          <w:sz w:val="20"/>
          <w:szCs w:val="20"/>
        </w:rPr>
        <w:t>o</w:t>
      </w:r>
      <w:r w:rsidRPr="00C52358">
        <w:rPr>
          <w:rFonts w:ascii="Arial" w:hAnsi="Arial" w:cs="Arial"/>
          <w:sz w:val="20"/>
          <w:szCs w:val="20"/>
        </w:rPr>
        <w:t>f</w:t>
      </w:r>
      <w:r w:rsidRPr="00C52358">
        <w:rPr>
          <w:rFonts w:ascii="Arial" w:hAnsi="Arial" w:cs="Arial"/>
          <w:spacing w:val="4"/>
          <w:sz w:val="20"/>
          <w:szCs w:val="20"/>
        </w:rPr>
        <w:t xml:space="preserve"> </w:t>
      </w:r>
      <w:r w:rsidRPr="00C52358">
        <w:rPr>
          <w:rFonts w:ascii="Arial" w:hAnsi="Arial" w:cs="Arial"/>
          <w:spacing w:val="4"/>
          <w:w w:val="102"/>
          <w:sz w:val="20"/>
          <w:szCs w:val="20"/>
        </w:rPr>
        <w:t>work.</w:t>
      </w:r>
    </w:p>
    <w:p w14:paraId="148F9E3C" w14:textId="77777777" w:rsidR="00E71656" w:rsidRDefault="00BA5FE6" w:rsidP="00F93AB4">
      <w:pPr>
        <w:tabs>
          <w:tab w:val="left" w:pos="1710"/>
          <w:tab w:val="left" w:pos="1980"/>
        </w:tabs>
        <w:spacing w:before="21" w:after="0" w:line="240" w:lineRule="auto"/>
        <w:ind w:left="1980" w:right="40" w:hanging="450"/>
        <w:rPr>
          <w:rFonts w:ascii="Arial" w:hAnsi="Arial" w:cs="Arial"/>
          <w:sz w:val="20"/>
          <w:szCs w:val="20"/>
        </w:rPr>
      </w:pPr>
      <w:r w:rsidRPr="00C52358">
        <w:rPr>
          <w:rFonts w:ascii="Arial" w:hAnsi="Arial" w:cs="Arial"/>
          <w:spacing w:val="9"/>
          <w:sz w:val="20"/>
          <w:szCs w:val="20"/>
        </w:rPr>
        <w:t>b</w:t>
      </w:r>
      <w:r w:rsidRPr="00C52358">
        <w:rPr>
          <w:rFonts w:ascii="Arial" w:hAnsi="Arial" w:cs="Arial"/>
          <w:sz w:val="20"/>
          <w:szCs w:val="20"/>
        </w:rPr>
        <w:t>.</w:t>
      </w:r>
      <w:r w:rsidRPr="00C52358">
        <w:rPr>
          <w:rFonts w:ascii="Arial" w:hAnsi="Arial" w:cs="Arial"/>
          <w:spacing w:val="-45"/>
          <w:sz w:val="20"/>
          <w:szCs w:val="20"/>
        </w:rPr>
        <w:t xml:space="preserve"> </w:t>
      </w:r>
      <w:r w:rsidRPr="00C52358">
        <w:rPr>
          <w:rFonts w:ascii="Arial" w:hAnsi="Arial" w:cs="Arial"/>
          <w:sz w:val="20"/>
          <w:szCs w:val="20"/>
        </w:rPr>
        <w:tab/>
        <w:t xml:space="preserve">Other major expenses associated with the items of work if applicable, such </w:t>
      </w:r>
      <w:proofErr w:type="gramStart"/>
      <w:r w:rsidRPr="00C52358">
        <w:rPr>
          <w:rFonts w:ascii="Arial" w:hAnsi="Arial" w:cs="Arial"/>
          <w:sz w:val="20"/>
          <w:szCs w:val="20"/>
        </w:rPr>
        <w:t>as  bonds</w:t>
      </w:r>
      <w:proofErr w:type="gramEnd"/>
      <w:r w:rsidRPr="00C52358">
        <w:rPr>
          <w:rFonts w:ascii="Arial" w:hAnsi="Arial" w:cs="Arial"/>
          <w:sz w:val="20"/>
          <w:szCs w:val="20"/>
        </w:rPr>
        <w:t>, mobilization, demobilization, preparation of  the  DD  Form  1354,  monthly  maintenance and  preparation  of  as -built drawings, temporary facilities,   Contractor’s   quality   control,   preparation of operations and maintenance manuals, HVAC testing/ balancing, and training.</w:t>
      </w:r>
    </w:p>
    <w:p w14:paraId="64B61C5E" w14:textId="77777777" w:rsidR="00824CE0" w:rsidRPr="00C52358" w:rsidRDefault="00D40596" w:rsidP="00F93AB4">
      <w:pPr>
        <w:tabs>
          <w:tab w:val="left" w:pos="1710"/>
          <w:tab w:val="left" w:pos="1980"/>
        </w:tabs>
        <w:spacing w:before="21" w:after="0" w:line="240" w:lineRule="auto"/>
        <w:ind w:left="1980" w:right="40" w:hanging="450"/>
        <w:rPr>
          <w:rFonts w:ascii="Arial" w:hAnsi="Arial" w:cs="Arial"/>
          <w:sz w:val="20"/>
          <w:szCs w:val="20"/>
        </w:rPr>
      </w:pPr>
    </w:p>
    <w:p w14:paraId="396B214F" w14:textId="77777777" w:rsidR="00324CA7" w:rsidRPr="00C52358" w:rsidRDefault="00BA5FE6" w:rsidP="009E0A06">
      <w:pPr>
        <w:pStyle w:val="ListParagraph"/>
        <w:numPr>
          <w:ilvl w:val="0"/>
          <w:numId w:val="10"/>
        </w:numPr>
        <w:tabs>
          <w:tab w:val="left" w:pos="1260"/>
          <w:tab w:val="left" w:pos="1440"/>
        </w:tabs>
        <w:spacing w:after="0" w:line="240" w:lineRule="auto"/>
        <w:ind w:left="1260" w:right="43" w:hanging="450"/>
        <w:jc w:val="both"/>
        <w:rPr>
          <w:rFonts w:ascii="Arial" w:hAnsi="Arial" w:cs="Arial"/>
          <w:spacing w:val="1"/>
          <w:sz w:val="20"/>
          <w:szCs w:val="20"/>
        </w:rPr>
      </w:pPr>
      <w:r w:rsidRPr="00C52358">
        <w:rPr>
          <w:rFonts w:ascii="Arial" w:hAnsi="Arial" w:cs="Arial"/>
          <w:spacing w:val="1"/>
          <w:sz w:val="20"/>
          <w:szCs w:val="20"/>
        </w:rPr>
        <w:t xml:space="preserve">Divide the SOV into the various Cost Line Item Numbers (CLINs) listed in the contract. </w:t>
      </w:r>
    </w:p>
    <w:p w14:paraId="5DE9A166" w14:textId="77777777" w:rsidR="00F01518" w:rsidRPr="009D1125" w:rsidRDefault="00BA5FE6" w:rsidP="001176F9">
      <w:pPr>
        <w:pStyle w:val="ListParagraph"/>
        <w:numPr>
          <w:ilvl w:val="0"/>
          <w:numId w:val="10"/>
        </w:numPr>
        <w:tabs>
          <w:tab w:val="left" w:pos="810"/>
          <w:tab w:val="left" w:pos="1260"/>
          <w:tab w:val="left" w:pos="1440"/>
        </w:tabs>
        <w:spacing w:after="0" w:line="240" w:lineRule="auto"/>
        <w:ind w:left="1260" w:right="43" w:hanging="450"/>
        <w:jc w:val="both"/>
        <w:rPr>
          <w:rFonts w:ascii="Arial" w:hAnsi="Arial" w:cs="Arial"/>
          <w:spacing w:val="1"/>
          <w:sz w:val="20"/>
          <w:szCs w:val="20"/>
        </w:rPr>
      </w:pPr>
      <w:r w:rsidRPr="009D1125">
        <w:rPr>
          <w:rFonts w:ascii="Arial" w:hAnsi="Arial" w:cs="Arial"/>
          <w:spacing w:val="1"/>
          <w:sz w:val="20"/>
          <w:szCs w:val="20"/>
        </w:rPr>
        <w:t>When the contract requires the Contractor to furnish a price for the construction performance bond as a separate CLIN, identify the proportionate amount of the bond applied against each of the CLINs.</w:t>
      </w:r>
    </w:p>
    <w:p w14:paraId="66E1ADC1" w14:textId="77777777" w:rsidR="00F01518" w:rsidRPr="009D1125" w:rsidRDefault="00BA5FE6" w:rsidP="002D26DB">
      <w:pPr>
        <w:pStyle w:val="ListParagraph"/>
        <w:numPr>
          <w:ilvl w:val="0"/>
          <w:numId w:val="10"/>
        </w:numPr>
        <w:tabs>
          <w:tab w:val="left" w:pos="810"/>
          <w:tab w:val="left" w:pos="1260"/>
        </w:tabs>
        <w:spacing w:after="0" w:line="240" w:lineRule="auto"/>
        <w:ind w:left="1260" w:right="43" w:hanging="450"/>
        <w:jc w:val="both"/>
        <w:rPr>
          <w:rFonts w:ascii="Arial" w:hAnsi="Arial" w:cs="Arial"/>
          <w:spacing w:val="1"/>
          <w:sz w:val="20"/>
          <w:szCs w:val="20"/>
        </w:rPr>
      </w:pPr>
      <w:r w:rsidRPr="009D1125">
        <w:rPr>
          <w:rFonts w:ascii="Arial" w:hAnsi="Arial" w:cs="Arial"/>
          <w:spacing w:val="1"/>
          <w:sz w:val="20"/>
          <w:szCs w:val="20"/>
        </w:rPr>
        <w:t>Include the proportionate amount of Contractor's costs for overhead and profit across all CLINs, not just the construction CLIN.</w:t>
      </w:r>
    </w:p>
    <w:p w14:paraId="7AD3ADEF" w14:textId="77777777" w:rsidR="00F01518" w:rsidRPr="009D1125" w:rsidRDefault="00BA5FE6" w:rsidP="009E0A06">
      <w:pPr>
        <w:pStyle w:val="ListParagraph"/>
        <w:numPr>
          <w:ilvl w:val="0"/>
          <w:numId w:val="10"/>
        </w:numPr>
        <w:tabs>
          <w:tab w:val="left" w:pos="720"/>
          <w:tab w:val="left" w:pos="1260"/>
          <w:tab w:val="left" w:pos="1440"/>
        </w:tabs>
        <w:spacing w:after="0" w:line="240" w:lineRule="auto"/>
        <w:ind w:left="1260" w:right="43" w:hanging="450"/>
        <w:jc w:val="both"/>
        <w:rPr>
          <w:rFonts w:ascii="Arial" w:hAnsi="Arial" w:cs="Arial"/>
          <w:spacing w:val="1"/>
          <w:sz w:val="20"/>
          <w:szCs w:val="20"/>
        </w:rPr>
      </w:pPr>
      <w:r w:rsidRPr="009D1125">
        <w:rPr>
          <w:rFonts w:ascii="Arial" w:hAnsi="Arial" w:cs="Arial"/>
          <w:spacing w:val="1"/>
          <w:sz w:val="20"/>
          <w:szCs w:val="20"/>
        </w:rPr>
        <w:t>Present the individual CLIN costs and the aggregate of all the CLINs both in tabular numeric and graph format.</w:t>
      </w:r>
    </w:p>
    <w:p w14:paraId="25C4AE73" w14:textId="77777777" w:rsidR="00F01518" w:rsidRPr="009D1125" w:rsidRDefault="00BA5FE6" w:rsidP="009E0A06">
      <w:pPr>
        <w:pStyle w:val="ListParagraph"/>
        <w:numPr>
          <w:ilvl w:val="0"/>
          <w:numId w:val="10"/>
        </w:numPr>
        <w:tabs>
          <w:tab w:val="left" w:pos="720"/>
          <w:tab w:val="left" w:pos="1260"/>
          <w:tab w:val="left" w:pos="1440"/>
        </w:tabs>
        <w:spacing w:after="0" w:line="240" w:lineRule="auto"/>
        <w:ind w:left="1260" w:right="43" w:hanging="450"/>
        <w:jc w:val="both"/>
        <w:rPr>
          <w:rFonts w:ascii="Arial" w:hAnsi="Arial" w:cs="Arial"/>
          <w:spacing w:val="1"/>
          <w:sz w:val="20"/>
          <w:szCs w:val="20"/>
        </w:rPr>
      </w:pPr>
      <w:r w:rsidRPr="009D1125">
        <w:rPr>
          <w:rFonts w:ascii="Arial" w:hAnsi="Arial" w:cs="Arial"/>
          <w:spacing w:val="1"/>
          <w:sz w:val="20"/>
          <w:szCs w:val="20"/>
        </w:rPr>
        <w:t>Within each CLIN, separately identify particular items for which the Contractor anticipates receiving payment for stored materials or equipment, once those materials are on site, inventoried, examined for condition and protected from damage.  The Contracting Officer reserves the right to approve or disapprove payment for stored materials.</w:t>
      </w:r>
    </w:p>
    <w:p w14:paraId="056538BD" w14:textId="77777777" w:rsidR="00F01518" w:rsidRPr="009C7852" w:rsidRDefault="00BA5FE6" w:rsidP="009E0A06">
      <w:pPr>
        <w:pStyle w:val="ListParagraph"/>
        <w:numPr>
          <w:ilvl w:val="0"/>
          <w:numId w:val="10"/>
        </w:numPr>
        <w:tabs>
          <w:tab w:val="left" w:pos="720"/>
          <w:tab w:val="left" w:pos="1260"/>
          <w:tab w:val="left" w:pos="1440"/>
        </w:tabs>
        <w:spacing w:after="0" w:line="240" w:lineRule="auto"/>
        <w:ind w:left="1260" w:right="43" w:hanging="450"/>
        <w:jc w:val="both"/>
        <w:rPr>
          <w:rFonts w:ascii="Arial" w:hAnsi="Arial" w:cs="Arial"/>
          <w:spacing w:val="1"/>
          <w:sz w:val="20"/>
          <w:szCs w:val="20"/>
        </w:rPr>
      </w:pPr>
      <w:r w:rsidRPr="00C52358">
        <w:rPr>
          <w:rFonts w:ascii="Arial" w:hAnsi="Arial" w:cs="Arial"/>
          <w:spacing w:val="1"/>
          <w:sz w:val="20"/>
          <w:szCs w:val="20"/>
        </w:rPr>
        <w:t xml:space="preserve">For each line item with an installed value of $20,000 or more, break down the item and list values of major products or operations. Use the project manual table of contents as a guide to establish the format for the SOV. Provide at least one line item for each specification section. Include sufficient breakdown to facilitate ready evaluation of the progress of the </w:t>
      </w:r>
      <w:r w:rsidRPr="009C7852">
        <w:rPr>
          <w:rFonts w:ascii="Arial" w:hAnsi="Arial" w:cs="Arial"/>
          <w:spacing w:val="1"/>
          <w:sz w:val="20"/>
          <w:szCs w:val="20"/>
        </w:rPr>
        <w:t>Work on a monthly basis.</w:t>
      </w:r>
    </w:p>
    <w:p w14:paraId="173E5EAA" w14:textId="77777777" w:rsidR="00E71656" w:rsidRPr="00015633" w:rsidRDefault="00BA5FE6" w:rsidP="009E0A06">
      <w:pPr>
        <w:pStyle w:val="ListParagraph"/>
        <w:numPr>
          <w:ilvl w:val="0"/>
          <w:numId w:val="10"/>
        </w:numPr>
        <w:tabs>
          <w:tab w:val="left" w:pos="810"/>
          <w:tab w:val="left" w:pos="1260"/>
          <w:tab w:val="left" w:pos="1440"/>
        </w:tabs>
        <w:spacing w:after="0" w:line="240" w:lineRule="auto"/>
        <w:ind w:left="1260" w:right="43" w:hanging="450"/>
        <w:jc w:val="both"/>
        <w:rPr>
          <w:rFonts w:ascii="Arial" w:hAnsi="Arial" w:cs="Arial"/>
          <w:spacing w:val="1"/>
          <w:sz w:val="20"/>
          <w:szCs w:val="20"/>
        </w:rPr>
      </w:pPr>
      <w:r w:rsidRPr="009D1125">
        <w:rPr>
          <w:rFonts w:ascii="Arial" w:hAnsi="Arial" w:cs="Arial"/>
          <w:spacing w:val="1"/>
          <w:sz w:val="20"/>
          <w:szCs w:val="20"/>
        </w:rPr>
        <w:t xml:space="preserve">In accordance with all related sections, particularly the CPM scheduling section, submit the proposed SOV for the first </w:t>
      </w:r>
      <w:proofErr w:type="gramStart"/>
      <w:r w:rsidRPr="009D1125">
        <w:rPr>
          <w:rFonts w:ascii="Arial" w:hAnsi="Arial" w:cs="Arial"/>
          <w:spacing w:val="1"/>
          <w:sz w:val="20"/>
          <w:szCs w:val="20"/>
        </w:rPr>
        <w:t>120 day</w:t>
      </w:r>
      <w:proofErr w:type="gramEnd"/>
      <w:r w:rsidRPr="009D1125">
        <w:rPr>
          <w:rFonts w:ascii="Arial" w:hAnsi="Arial" w:cs="Arial"/>
          <w:spacing w:val="1"/>
          <w:sz w:val="20"/>
          <w:szCs w:val="20"/>
        </w:rPr>
        <w:t xml:space="preserve"> contract period </w:t>
      </w:r>
      <w:r w:rsidRPr="00015633">
        <w:rPr>
          <w:rFonts w:ascii="Arial" w:hAnsi="Arial" w:cs="Arial"/>
          <w:spacing w:val="1"/>
          <w:sz w:val="20"/>
          <w:szCs w:val="20"/>
        </w:rPr>
        <w:t xml:space="preserve">through the </w:t>
      </w:r>
      <w:r w:rsidR="00D44F51" w:rsidRPr="00015633">
        <w:rPr>
          <w:rFonts w:ascii="Arial" w:hAnsi="Arial" w:cs="Arial"/>
          <w:spacing w:val="1"/>
          <w:sz w:val="20"/>
          <w:szCs w:val="20"/>
        </w:rPr>
        <w:t xml:space="preserve">Government Authorized Technical Representative </w:t>
      </w:r>
      <w:r w:rsidRPr="00015633">
        <w:rPr>
          <w:rFonts w:ascii="Arial" w:hAnsi="Arial" w:cs="Arial"/>
          <w:spacing w:val="1"/>
          <w:sz w:val="20"/>
          <w:szCs w:val="20"/>
        </w:rPr>
        <w:t xml:space="preserve">to the Contracting Officer. The SOV initial submittal is due not later than 20 days from Notice </w:t>
      </w:r>
      <w:proofErr w:type="gramStart"/>
      <w:r w:rsidRPr="00015633">
        <w:rPr>
          <w:rFonts w:ascii="Arial" w:hAnsi="Arial" w:cs="Arial"/>
          <w:spacing w:val="1"/>
          <w:sz w:val="20"/>
          <w:szCs w:val="20"/>
        </w:rPr>
        <w:t>To</w:t>
      </w:r>
      <w:proofErr w:type="gramEnd"/>
      <w:r w:rsidRPr="00015633">
        <w:rPr>
          <w:rFonts w:ascii="Arial" w:hAnsi="Arial" w:cs="Arial"/>
          <w:spacing w:val="1"/>
          <w:sz w:val="20"/>
          <w:szCs w:val="20"/>
        </w:rPr>
        <w:t xml:space="preserve"> Proceed (NTP). </w:t>
      </w:r>
    </w:p>
    <w:p w14:paraId="4EC2557B" w14:textId="77777777" w:rsidR="009C7852" w:rsidRPr="00015633" w:rsidRDefault="00BA5FE6" w:rsidP="009C7852">
      <w:pPr>
        <w:pStyle w:val="ListParagraph"/>
        <w:numPr>
          <w:ilvl w:val="0"/>
          <w:numId w:val="10"/>
        </w:numPr>
        <w:tabs>
          <w:tab w:val="left" w:pos="810"/>
          <w:tab w:val="left" w:pos="1260"/>
          <w:tab w:val="left" w:pos="1440"/>
        </w:tabs>
        <w:spacing w:after="0" w:line="240" w:lineRule="auto"/>
        <w:ind w:left="1260" w:right="43" w:hanging="450"/>
        <w:jc w:val="both"/>
        <w:rPr>
          <w:rFonts w:ascii="Arial" w:hAnsi="Arial" w:cs="Arial"/>
          <w:spacing w:val="1"/>
          <w:sz w:val="20"/>
          <w:szCs w:val="20"/>
        </w:rPr>
      </w:pPr>
      <w:r w:rsidRPr="00015633">
        <w:rPr>
          <w:rFonts w:ascii="Arial" w:hAnsi="Arial" w:cs="Arial"/>
          <w:spacing w:val="1"/>
          <w:sz w:val="20"/>
          <w:szCs w:val="20"/>
        </w:rPr>
        <w:t xml:space="preserve">In accordance with all related sections, particularly the CPM scheduling section, submit the baseline proposed SOV for the full contract period through the </w:t>
      </w:r>
      <w:r w:rsidR="00D44F51" w:rsidRPr="00015633">
        <w:rPr>
          <w:rFonts w:ascii="Arial" w:hAnsi="Arial" w:cs="Arial"/>
          <w:spacing w:val="1"/>
          <w:sz w:val="20"/>
          <w:szCs w:val="20"/>
        </w:rPr>
        <w:t xml:space="preserve">Government Authorized Technical Representative </w:t>
      </w:r>
      <w:r w:rsidRPr="00015633">
        <w:rPr>
          <w:rFonts w:ascii="Arial" w:hAnsi="Arial" w:cs="Arial"/>
          <w:spacing w:val="1"/>
          <w:sz w:val="20"/>
          <w:szCs w:val="20"/>
        </w:rPr>
        <w:t xml:space="preserve">to the Contracting Officer not later than 90 days from NTP. </w:t>
      </w:r>
    </w:p>
    <w:p w14:paraId="10563298" w14:textId="77777777" w:rsidR="00E71656" w:rsidRPr="00C52358" w:rsidRDefault="00BA5FE6" w:rsidP="009E0A06">
      <w:pPr>
        <w:pStyle w:val="ListParagraph"/>
        <w:numPr>
          <w:ilvl w:val="0"/>
          <w:numId w:val="10"/>
        </w:numPr>
        <w:tabs>
          <w:tab w:val="left" w:pos="810"/>
          <w:tab w:val="left" w:pos="1260"/>
          <w:tab w:val="left" w:pos="1440"/>
        </w:tabs>
        <w:spacing w:after="0" w:line="240" w:lineRule="auto"/>
        <w:ind w:left="1260" w:right="43" w:hanging="450"/>
        <w:jc w:val="both"/>
        <w:rPr>
          <w:rFonts w:ascii="Arial" w:hAnsi="Arial" w:cs="Arial"/>
          <w:spacing w:val="1"/>
          <w:sz w:val="20"/>
          <w:szCs w:val="20"/>
        </w:rPr>
      </w:pPr>
      <w:r w:rsidRPr="00C52358">
        <w:rPr>
          <w:rFonts w:ascii="Arial" w:hAnsi="Arial" w:cs="Arial"/>
          <w:spacing w:val="1"/>
          <w:sz w:val="20"/>
          <w:szCs w:val="20"/>
        </w:rPr>
        <w:t>Upon request by the Contracting Officer, provide supporting information to substantiate values stated in the SOV such as invoices, price quotes etc.</w:t>
      </w:r>
    </w:p>
    <w:p w14:paraId="55DF9BB4" w14:textId="77777777" w:rsidR="00E71656" w:rsidRPr="00C52358" w:rsidRDefault="00D40596" w:rsidP="009E0A06">
      <w:pPr>
        <w:tabs>
          <w:tab w:val="left" w:pos="810"/>
          <w:tab w:val="left" w:pos="1260"/>
          <w:tab w:val="left" w:pos="1440"/>
        </w:tabs>
        <w:spacing w:after="0" w:line="240" w:lineRule="auto"/>
        <w:ind w:right="43"/>
        <w:jc w:val="both"/>
        <w:rPr>
          <w:rFonts w:ascii="Arial" w:hAnsi="Arial" w:cs="Arial"/>
          <w:spacing w:val="1"/>
          <w:sz w:val="20"/>
          <w:szCs w:val="20"/>
        </w:rPr>
      </w:pPr>
    </w:p>
    <w:p w14:paraId="7E6521DA" w14:textId="77777777" w:rsidR="001D30B5" w:rsidRPr="00C52358" w:rsidRDefault="00BA5FE6" w:rsidP="00DC6753">
      <w:pPr>
        <w:pStyle w:val="ListParagraph"/>
        <w:numPr>
          <w:ilvl w:val="0"/>
          <w:numId w:val="9"/>
        </w:numPr>
        <w:tabs>
          <w:tab w:val="left" w:pos="810"/>
        </w:tabs>
        <w:spacing w:after="0" w:line="240" w:lineRule="auto"/>
        <w:ind w:left="810" w:right="40" w:hanging="450"/>
        <w:rPr>
          <w:rFonts w:ascii="Arial" w:hAnsi="Arial" w:cs="Arial"/>
          <w:spacing w:val="4"/>
          <w:sz w:val="20"/>
          <w:szCs w:val="20"/>
        </w:rPr>
      </w:pPr>
      <w:r w:rsidRPr="00C52358">
        <w:rPr>
          <w:rFonts w:ascii="Arial" w:hAnsi="Arial" w:cs="Arial"/>
          <w:spacing w:val="4"/>
          <w:sz w:val="20"/>
          <w:szCs w:val="20"/>
        </w:rPr>
        <w:t>Execution:</w:t>
      </w:r>
    </w:p>
    <w:p w14:paraId="08D0A3C1" w14:textId="77777777" w:rsidR="00E71656" w:rsidRPr="009E0A06" w:rsidRDefault="00D40596" w:rsidP="009E0A06">
      <w:pPr>
        <w:tabs>
          <w:tab w:val="left" w:pos="810"/>
          <w:tab w:val="left" w:pos="1260"/>
          <w:tab w:val="left" w:pos="1440"/>
        </w:tabs>
        <w:spacing w:after="0" w:line="240" w:lineRule="auto"/>
        <w:ind w:right="43" w:hanging="450"/>
        <w:jc w:val="both"/>
        <w:rPr>
          <w:rFonts w:ascii="Arial" w:hAnsi="Arial" w:cs="Arial"/>
          <w:spacing w:val="1"/>
          <w:sz w:val="20"/>
          <w:szCs w:val="20"/>
        </w:rPr>
      </w:pPr>
    </w:p>
    <w:p w14:paraId="4726EAD2" w14:textId="77777777" w:rsidR="001D30B5" w:rsidRPr="00C52358" w:rsidRDefault="00BA5FE6" w:rsidP="009E0A06">
      <w:pPr>
        <w:pStyle w:val="ListParagraph"/>
        <w:numPr>
          <w:ilvl w:val="0"/>
          <w:numId w:val="17"/>
        </w:numPr>
        <w:tabs>
          <w:tab w:val="left" w:pos="720"/>
          <w:tab w:val="left" w:pos="1260"/>
          <w:tab w:val="left" w:pos="1440"/>
        </w:tabs>
        <w:spacing w:after="0" w:line="240" w:lineRule="auto"/>
        <w:ind w:left="1260" w:right="43" w:hanging="450"/>
        <w:jc w:val="both"/>
        <w:rPr>
          <w:rFonts w:ascii="Arial" w:hAnsi="Arial" w:cs="Arial"/>
          <w:spacing w:val="1"/>
          <w:sz w:val="20"/>
          <w:szCs w:val="20"/>
        </w:rPr>
      </w:pPr>
      <w:r w:rsidRPr="00C52358">
        <w:rPr>
          <w:rFonts w:ascii="Arial" w:hAnsi="Arial" w:cs="Arial"/>
          <w:spacing w:val="1"/>
          <w:sz w:val="20"/>
          <w:szCs w:val="20"/>
        </w:rPr>
        <w:t>Collect the costs on a monthly basis over the life of the contract for each item.</w:t>
      </w:r>
    </w:p>
    <w:p w14:paraId="3B0B4D9C" w14:textId="77777777" w:rsidR="00F01518" w:rsidRPr="00C52358" w:rsidRDefault="00BA5FE6" w:rsidP="009E0A06">
      <w:pPr>
        <w:pStyle w:val="ListParagraph"/>
        <w:numPr>
          <w:ilvl w:val="0"/>
          <w:numId w:val="17"/>
        </w:numPr>
        <w:tabs>
          <w:tab w:val="left" w:pos="720"/>
          <w:tab w:val="left" w:pos="1260"/>
          <w:tab w:val="left" w:pos="1440"/>
        </w:tabs>
        <w:spacing w:after="0" w:line="240" w:lineRule="auto"/>
        <w:ind w:left="1260" w:right="43" w:hanging="450"/>
        <w:jc w:val="both"/>
        <w:rPr>
          <w:rFonts w:ascii="Arial" w:hAnsi="Arial" w:cs="Arial"/>
          <w:spacing w:val="1"/>
          <w:sz w:val="20"/>
          <w:szCs w:val="20"/>
        </w:rPr>
      </w:pPr>
      <w:r w:rsidRPr="00C52358">
        <w:rPr>
          <w:rFonts w:ascii="Arial" w:hAnsi="Arial" w:cs="Arial"/>
          <w:spacing w:val="4"/>
          <w:sz w:val="20"/>
          <w:szCs w:val="20"/>
        </w:rPr>
        <w:t xml:space="preserve">Include the </w:t>
      </w:r>
      <w:proofErr w:type="gramStart"/>
      <w:r w:rsidRPr="00C52358">
        <w:rPr>
          <w:rFonts w:ascii="Arial" w:hAnsi="Arial" w:cs="Arial"/>
          <w:spacing w:val="4"/>
          <w:sz w:val="20"/>
          <w:szCs w:val="20"/>
        </w:rPr>
        <w:t>SOV  as</w:t>
      </w:r>
      <w:proofErr w:type="gramEnd"/>
      <w:r w:rsidRPr="00C52358">
        <w:rPr>
          <w:rFonts w:ascii="Arial" w:hAnsi="Arial" w:cs="Arial"/>
          <w:spacing w:val="4"/>
          <w:sz w:val="20"/>
          <w:szCs w:val="20"/>
        </w:rPr>
        <w:t xml:space="preserve">  part  of  each  progress  payment  application</w:t>
      </w:r>
      <w:r w:rsidRPr="00C52358">
        <w:rPr>
          <w:rFonts w:ascii="Arial" w:hAnsi="Arial" w:cs="Arial"/>
          <w:spacing w:val="1"/>
          <w:sz w:val="20"/>
          <w:szCs w:val="20"/>
        </w:rPr>
        <w:t xml:space="preserve">  </w:t>
      </w:r>
    </w:p>
    <w:p w14:paraId="3BAD32E9" w14:textId="77777777" w:rsidR="001D30B5" w:rsidRPr="00C52358" w:rsidRDefault="00BA5FE6" w:rsidP="00DC6753">
      <w:pPr>
        <w:pStyle w:val="ListParagraph"/>
        <w:numPr>
          <w:ilvl w:val="0"/>
          <w:numId w:val="17"/>
        </w:numPr>
        <w:tabs>
          <w:tab w:val="left" w:pos="720"/>
          <w:tab w:val="left" w:pos="1260"/>
          <w:tab w:val="left" w:pos="1440"/>
        </w:tabs>
        <w:spacing w:after="0" w:line="240" w:lineRule="auto"/>
        <w:ind w:left="1260" w:right="43" w:hanging="450"/>
        <w:jc w:val="both"/>
        <w:rPr>
          <w:rFonts w:ascii="Arial" w:hAnsi="Arial" w:cs="Arial"/>
          <w:spacing w:val="1"/>
          <w:sz w:val="20"/>
          <w:szCs w:val="20"/>
        </w:rPr>
      </w:pPr>
      <w:r w:rsidRPr="00C52358">
        <w:rPr>
          <w:rFonts w:ascii="Arial" w:hAnsi="Arial" w:cs="Arial"/>
          <w:spacing w:val="1"/>
          <w:sz w:val="20"/>
          <w:szCs w:val="20"/>
        </w:rPr>
        <w:t xml:space="preserve">Should the Contracting Officer request it, furnish a revised SOV due to a revision in work, inaccuracies, or at any time during the contract performance period at the Government’s request. </w:t>
      </w:r>
    </w:p>
    <w:p w14:paraId="7E86FB4B" w14:textId="77777777" w:rsidR="0017314D" w:rsidRPr="009E0A06" w:rsidRDefault="00D40596" w:rsidP="009E0A06">
      <w:pPr>
        <w:tabs>
          <w:tab w:val="left" w:pos="720"/>
          <w:tab w:val="left" w:pos="1260"/>
          <w:tab w:val="left" w:pos="1440"/>
        </w:tabs>
        <w:spacing w:after="0" w:line="240" w:lineRule="auto"/>
        <w:ind w:right="43"/>
        <w:jc w:val="both"/>
        <w:rPr>
          <w:rFonts w:ascii="Arial" w:hAnsi="Arial" w:cs="Arial"/>
          <w:spacing w:val="1"/>
          <w:sz w:val="20"/>
          <w:szCs w:val="20"/>
        </w:rPr>
      </w:pPr>
    </w:p>
    <w:p w14:paraId="1B63669B" w14:textId="77777777" w:rsidR="0017314D" w:rsidRPr="00C52358" w:rsidRDefault="00BA5FE6" w:rsidP="00BA5FE6">
      <w:pPr>
        <w:pStyle w:val="ListParagraph"/>
        <w:tabs>
          <w:tab w:val="left" w:pos="630"/>
        </w:tabs>
        <w:spacing w:before="360" w:after="0" w:line="240" w:lineRule="auto"/>
        <w:ind w:left="821" w:right="43" w:hanging="634"/>
        <w:contextualSpacing w:val="0"/>
        <w:rPr>
          <w:rFonts w:ascii="Arial" w:hAnsi="Arial" w:cs="Arial"/>
          <w:spacing w:val="4"/>
          <w:sz w:val="20"/>
          <w:szCs w:val="20"/>
        </w:rPr>
      </w:pPr>
      <w:r w:rsidRPr="00C52358">
        <w:rPr>
          <w:rFonts w:ascii="Arial" w:hAnsi="Arial" w:cs="Arial"/>
          <w:spacing w:val="4"/>
          <w:sz w:val="20"/>
          <w:szCs w:val="20"/>
        </w:rPr>
        <w:t xml:space="preserve">1.4   </w:t>
      </w:r>
      <w:r>
        <w:rPr>
          <w:rFonts w:ascii="Arial" w:hAnsi="Arial" w:cs="Arial"/>
          <w:spacing w:val="4"/>
          <w:sz w:val="20"/>
          <w:szCs w:val="20"/>
        </w:rPr>
        <w:tab/>
        <w:t xml:space="preserve">MONTHLY </w:t>
      </w:r>
      <w:r w:rsidRPr="00C52358">
        <w:rPr>
          <w:rFonts w:ascii="Arial" w:hAnsi="Arial" w:cs="Arial"/>
          <w:spacing w:val="4"/>
          <w:sz w:val="20"/>
          <w:szCs w:val="20"/>
        </w:rPr>
        <w:t>APPLICATION</w:t>
      </w:r>
      <w:r>
        <w:rPr>
          <w:rFonts w:ascii="Arial" w:hAnsi="Arial" w:cs="Arial"/>
          <w:spacing w:val="4"/>
          <w:sz w:val="20"/>
          <w:szCs w:val="20"/>
        </w:rPr>
        <w:t>S</w:t>
      </w:r>
      <w:r w:rsidRPr="00C52358">
        <w:rPr>
          <w:rFonts w:ascii="Arial" w:hAnsi="Arial" w:cs="Arial"/>
          <w:spacing w:val="4"/>
          <w:sz w:val="20"/>
          <w:szCs w:val="20"/>
        </w:rPr>
        <w:t xml:space="preserve"> FOR PAYMENT </w:t>
      </w:r>
    </w:p>
    <w:p w14:paraId="4F64139C" w14:textId="77777777" w:rsidR="00DC6753" w:rsidRPr="00C52358" w:rsidRDefault="00D40596" w:rsidP="009E0A06">
      <w:pPr>
        <w:pStyle w:val="ListParagraph"/>
        <w:tabs>
          <w:tab w:val="left" w:pos="630"/>
        </w:tabs>
        <w:spacing w:after="0" w:line="240" w:lineRule="auto"/>
        <w:ind w:left="810" w:right="40" w:hanging="630"/>
        <w:rPr>
          <w:rFonts w:ascii="Arial" w:hAnsi="Arial" w:cs="Arial"/>
          <w:spacing w:val="4"/>
          <w:sz w:val="20"/>
          <w:szCs w:val="20"/>
        </w:rPr>
      </w:pPr>
    </w:p>
    <w:p w14:paraId="4D513691" w14:textId="77777777" w:rsidR="00DC6753" w:rsidRPr="00C52358" w:rsidRDefault="00BA5FE6" w:rsidP="009E0A06">
      <w:pPr>
        <w:pStyle w:val="ListParagraph"/>
        <w:numPr>
          <w:ilvl w:val="0"/>
          <w:numId w:val="12"/>
        </w:numPr>
        <w:tabs>
          <w:tab w:val="left" w:pos="810"/>
        </w:tabs>
        <w:spacing w:after="0" w:line="240" w:lineRule="auto"/>
        <w:ind w:left="810" w:right="40"/>
        <w:rPr>
          <w:rFonts w:ascii="Arial" w:hAnsi="Arial" w:cs="Arial"/>
          <w:spacing w:val="4"/>
          <w:sz w:val="20"/>
          <w:szCs w:val="20"/>
        </w:rPr>
      </w:pPr>
      <w:r w:rsidRPr="00C52358">
        <w:rPr>
          <w:rFonts w:ascii="Arial" w:hAnsi="Arial" w:cs="Arial"/>
          <w:spacing w:val="4"/>
          <w:sz w:val="20"/>
          <w:szCs w:val="20"/>
        </w:rPr>
        <w:t>Submittal</w:t>
      </w:r>
    </w:p>
    <w:p w14:paraId="3FA72BEC" w14:textId="77777777" w:rsidR="00DC6753" w:rsidRPr="00C52358" w:rsidRDefault="00D40596" w:rsidP="009E0A06">
      <w:pPr>
        <w:pStyle w:val="ListParagraph"/>
        <w:tabs>
          <w:tab w:val="left" w:pos="810"/>
        </w:tabs>
        <w:spacing w:after="0" w:line="240" w:lineRule="auto"/>
        <w:ind w:left="810" w:right="40"/>
        <w:rPr>
          <w:rFonts w:ascii="Arial" w:hAnsi="Arial" w:cs="Arial"/>
          <w:spacing w:val="4"/>
          <w:sz w:val="20"/>
          <w:szCs w:val="20"/>
        </w:rPr>
      </w:pPr>
    </w:p>
    <w:p w14:paraId="0B4CCF02" w14:textId="77777777" w:rsidR="00DC6753" w:rsidRPr="009E0A06" w:rsidRDefault="00BA5FE6" w:rsidP="002747EF">
      <w:pPr>
        <w:pStyle w:val="ListParagraph"/>
        <w:numPr>
          <w:ilvl w:val="0"/>
          <w:numId w:val="18"/>
        </w:numPr>
        <w:tabs>
          <w:tab w:val="left" w:pos="810"/>
          <w:tab w:val="left" w:pos="1260"/>
          <w:tab w:val="left" w:pos="1440"/>
        </w:tabs>
        <w:spacing w:after="0" w:line="240" w:lineRule="auto"/>
        <w:ind w:left="1260" w:right="43" w:hanging="540"/>
        <w:jc w:val="both"/>
        <w:rPr>
          <w:rFonts w:ascii="Arial" w:hAnsi="Arial" w:cs="Arial"/>
          <w:spacing w:val="1"/>
          <w:sz w:val="20"/>
          <w:szCs w:val="20"/>
        </w:rPr>
      </w:pPr>
      <w:proofErr w:type="gramStart"/>
      <w:r w:rsidRPr="009E0A06">
        <w:rPr>
          <w:rFonts w:ascii="Arial" w:hAnsi="Arial" w:cs="Arial"/>
          <w:spacing w:val="1"/>
          <w:sz w:val="20"/>
          <w:szCs w:val="20"/>
        </w:rPr>
        <w:lastRenderedPageBreak/>
        <w:t>Except  as</w:t>
      </w:r>
      <w:proofErr w:type="gramEnd"/>
      <w:r w:rsidRPr="009E0A06">
        <w:rPr>
          <w:rFonts w:ascii="Arial" w:hAnsi="Arial" w:cs="Arial"/>
          <w:spacing w:val="1"/>
          <w:sz w:val="20"/>
          <w:szCs w:val="20"/>
        </w:rPr>
        <w:t xml:space="preserve">  approved  by  the  Contracting  Officer,  the  period  covered  by  each  application  for  progress payment is one month. </w:t>
      </w:r>
    </w:p>
    <w:p w14:paraId="1CAE4423" w14:textId="77777777" w:rsidR="00DC6753" w:rsidRPr="009E0A06" w:rsidRDefault="00BA5FE6" w:rsidP="002747EF">
      <w:pPr>
        <w:pStyle w:val="ListParagraph"/>
        <w:numPr>
          <w:ilvl w:val="0"/>
          <w:numId w:val="18"/>
        </w:numPr>
        <w:tabs>
          <w:tab w:val="left" w:pos="810"/>
          <w:tab w:val="left" w:pos="1260"/>
          <w:tab w:val="left" w:pos="1440"/>
        </w:tabs>
        <w:spacing w:after="0" w:line="240" w:lineRule="auto"/>
        <w:ind w:left="1260" w:right="43" w:hanging="540"/>
        <w:jc w:val="both"/>
        <w:rPr>
          <w:rFonts w:ascii="Arial" w:hAnsi="Arial" w:cs="Arial"/>
          <w:spacing w:val="1"/>
          <w:sz w:val="20"/>
          <w:szCs w:val="20"/>
        </w:rPr>
      </w:pPr>
      <w:r w:rsidRPr="009E0A06">
        <w:rPr>
          <w:rFonts w:ascii="Arial" w:hAnsi="Arial" w:cs="Arial"/>
          <w:spacing w:val="1"/>
          <w:sz w:val="20"/>
          <w:szCs w:val="20"/>
        </w:rPr>
        <w:t xml:space="preserve">Prepare </w:t>
      </w:r>
      <w:r w:rsidRPr="00C52358">
        <w:rPr>
          <w:rFonts w:ascii="Arial" w:hAnsi="Arial" w:cs="Arial"/>
          <w:spacing w:val="1"/>
          <w:sz w:val="20"/>
          <w:szCs w:val="20"/>
        </w:rPr>
        <w:t xml:space="preserve">the application for payment in AIA </w:t>
      </w:r>
      <w:r w:rsidRPr="009E0A06">
        <w:rPr>
          <w:rFonts w:ascii="Arial" w:hAnsi="Arial" w:cs="Arial"/>
          <w:spacing w:val="1"/>
          <w:sz w:val="20"/>
          <w:szCs w:val="20"/>
        </w:rPr>
        <w:t>G702</w:t>
      </w:r>
      <w:r w:rsidRPr="00C52358">
        <w:rPr>
          <w:rFonts w:ascii="Arial" w:hAnsi="Arial" w:cs="Arial"/>
          <w:spacing w:val="1"/>
          <w:sz w:val="20"/>
          <w:szCs w:val="20"/>
        </w:rPr>
        <w:t xml:space="preserve"> format. Contractor may use equivalent </w:t>
      </w:r>
      <w:proofErr w:type="gramStart"/>
      <w:r w:rsidRPr="00C52358">
        <w:rPr>
          <w:rFonts w:ascii="Arial" w:hAnsi="Arial" w:cs="Arial"/>
          <w:spacing w:val="1"/>
          <w:sz w:val="20"/>
          <w:szCs w:val="20"/>
        </w:rPr>
        <w:t>computer generated</w:t>
      </w:r>
      <w:proofErr w:type="gramEnd"/>
      <w:r w:rsidRPr="00C52358">
        <w:rPr>
          <w:rFonts w:ascii="Arial" w:hAnsi="Arial" w:cs="Arial"/>
          <w:spacing w:val="1"/>
          <w:sz w:val="20"/>
          <w:szCs w:val="20"/>
        </w:rPr>
        <w:t xml:space="preserve"> forms so long as format is acceptable to the Contracting Office and all certifications required by the original form appear on the substitute. </w:t>
      </w:r>
    </w:p>
    <w:p w14:paraId="6478C655" w14:textId="77777777" w:rsidR="002747EF" w:rsidRPr="00824CE0" w:rsidRDefault="00BA5FE6" w:rsidP="00824CE0">
      <w:pPr>
        <w:pStyle w:val="ListParagraph"/>
        <w:numPr>
          <w:ilvl w:val="0"/>
          <w:numId w:val="18"/>
        </w:numPr>
        <w:tabs>
          <w:tab w:val="left" w:pos="810"/>
          <w:tab w:val="left" w:pos="1260"/>
          <w:tab w:val="left" w:pos="1440"/>
        </w:tabs>
        <w:spacing w:after="0" w:line="240" w:lineRule="auto"/>
        <w:ind w:left="1260" w:right="43" w:hanging="540"/>
        <w:jc w:val="both"/>
        <w:rPr>
          <w:rFonts w:ascii="Arial" w:hAnsi="Arial" w:cs="Arial"/>
          <w:spacing w:val="1"/>
          <w:sz w:val="20"/>
          <w:szCs w:val="20"/>
        </w:rPr>
      </w:pPr>
      <w:r w:rsidRPr="009E0A06">
        <w:rPr>
          <w:rFonts w:ascii="Arial" w:hAnsi="Arial" w:cs="Arial"/>
          <w:spacing w:val="1"/>
          <w:sz w:val="20"/>
          <w:szCs w:val="20"/>
        </w:rPr>
        <w:t xml:space="preserve">Divide the application for payment into the various contract CLINs </w:t>
      </w:r>
      <w:r w:rsidRPr="00C52358">
        <w:rPr>
          <w:rFonts w:ascii="Arial" w:hAnsi="Arial" w:cs="Arial"/>
          <w:spacing w:val="1"/>
          <w:sz w:val="20"/>
          <w:szCs w:val="20"/>
        </w:rPr>
        <w:t>that correspond</w:t>
      </w:r>
      <w:r w:rsidRPr="009E0A06">
        <w:rPr>
          <w:rFonts w:ascii="Arial" w:hAnsi="Arial" w:cs="Arial"/>
          <w:spacing w:val="1"/>
          <w:sz w:val="20"/>
          <w:szCs w:val="20"/>
        </w:rPr>
        <w:t xml:space="preserve"> to the approved SOV and CPM construction schedule</w:t>
      </w:r>
      <w:r w:rsidRPr="00C52358">
        <w:rPr>
          <w:rFonts w:ascii="Arial" w:hAnsi="Arial" w:cs="Arial"/>
          <w:spacing w:val="1"/>
          <w:sz w:val="20"/>
          <w:szCs w:val="20"/>
        </w:rPr>
        <w:t xml:space="preserve">. Include a </w:t>
      </w:r>
      <w:r w:rsidRPr="009E0A06">
        <w:rPr>
          <w:rFonts w:ascii="Arial" w:hAnsi="Arial" w:cs="Arial"/>
          <w:spacing w:val="1"/>
          <w:sz w:val="20"/>
          <w:szCs w:val="20"/>
        </w:rPr>
        <w:t>CLIN summary sheet that totals all CLINs.</w:t>
      </w:r>
    </w:p>
    <w:p w14:paraId="085D9FFF" w14:textId="77777777" w:rsidR="00F93AB4" w:rsidRPr="00C52358" w:rsidRDefault="00BA5FE6" w:rsidP="00F93AB4">
      <w:pPr>
        <w:pStyle w:val="ListParagraph"/>
        <w:numPr>
          <w:ilvl w:val="0"/>
          <w:numId w:val="18"/>
        </w:numPr>
        <w:tabs>
          <w:tab w:val="left" w:pos="810"/>
          <w:tab w:val="left" w:pos="1260"/>
          <w:tab w:val="left" w:pos="1440"/>
        </w:tabs>
        <w:spacing w:after="0" w:line="240" w:lineRule="auto"/>
        <w:ind w:right="43"/>
        <w:jc w:val="both"/>
        <w:rPr>
          <w:rFonts w:ascii="Arial" w:hAnsi="Arial" w:cs="Arial"/>
          <w:spacing w:val="1"/>
          <w:sz w:val="20"/>
          <w:szCs w:val="20"/>
        </w:rPr>
      </w:pPr>
      <w:r>
        <w:rPr>
          <w:rFonts w:ascii="Arial" w:hAnsi="Arial" w:cs="Arial"/>
          <w:spacing w:val="1"/>
          <w:sz w:val="20"/>
          <w:szCs w:val="20"/>
        </w:rPr>
        <w:t>Include the following each month</w:t>
      </w:r>
      <w:r w:rsidRPr="00C52358">
        <w:rPr>
          <w:rFonts w:ascii="Arial" w:hAnsi="Arial" w:cs="Arial"/>
          <w:spacing w:val="1"/>
          <w:sz w:val="20"/>
          <w:szCs w:val="20"/>
        </w:rPr>
        <w:t>:</w:t>
      </w:r>
    </w:p>
    <w:p w14:paraId="0ACFA972" w14:textId="77777777" w:rsidR="00F93AB4" w:rsidRPr="00C52358" w:rsidRDefault="00D40596" w:rsidP="009E0A06">
      <w:pPr>
        <w:tabs>
          <w:tab w:val="left" w:pos="1620"/>
        </w:tabs>
        <w:spacing w:after="0" w:line="240" w:lineRule="auto"/>
        <w:ind w:left="1260" w:right="40"/>
        <w:jc w:val="both"/>
        <w:rPr>
          <w:rFonts w:ascii="Arial" w:hAnsi="Arial" w:cs="Arial"/>
          <w:spacing w:val="1"/>
          <w:sz w:val="20"/>
          <w:szCs w:val="20"/>
        </w:rPr>
      </w:pPr>
    </w:p>
    <w:p w14:paraId="5BA4298B" w14:textId="77777777" w:rsidR="00F93AB4" w:rsidRPr="00C52358" w:rsidRDefault="00BA5FE6" w:rsidP="0015196C">
      <w:pPr>
        <w:pStyle w:val="ListParagraph"/>
        <w:numPr>
          <w:ilvl w:val="1"/>
          <w:numId w:val="12"/>
        </w:numPr>
        <w:tabs>
          <w:tab w:val="left" w:pos="1890"/>
        </w:tabs>
        <w:spacing w:after="0" w:line="240" w:lineRule="auto"/>
        <w:ind w:left="1890" w:right="40" w:hanging="450"/>
        <w:jc w:val="both"/>
        <w:rPr>
          <w:rFonts w:ascii="Arial" w:hAnsi="Arial" w:cs="Arial"/>
          <w:sz w:val="20"/>
          <w:szCs w:val="20"/>
        </w:rPr>
      </w:pPr>
      <w:r w:rsidRPr="00C52358">
        <w:rPr>
          <w:rFonts w:ascii="Arial" w:hAnsi="Arial" w:cs="Arial"/>
          <w:sz w:val="20"/>
          <w:szCs w:val="20"/>
        </w:rPr>
        <w:t>An updated SOV that incorporates all contract modifications and change directives that have been executed by the Contracting Officer prior to the last day of the construction period covered by the application.</w:t>
      </w:r>
    </w:p>
    <w:p w14:paraId="43DA9D00" w14:textId="77777777" w:rsidR="00F93AB4" w:rsidRPr="00C52358" w:rsidRDefault="00BA5FE6" w:rsidP="0015196C">
      <w:pPr>
        <w:pStyle w:val="ListParagraph"/>
        <w:numPr>
          <w:ilvl w:val="1"/>
          <w:numId w:val="12"/>
        </w:numPr>
        <w:tabs>
          <w:tab w:val="left" w:pos="1890"/>
        </w:tabs>
        <w:spacing w:after="0" w:line="240" w:lineRule="auto"/>
        <w:ind w:left="1890" w:right="40" w:hanging="450"/>
        <w:jc w:val="both"/>
        <w:rPr>
          <w:rFonts w:ascii="Arial" w:hAnsi="Arial" w:cs="Arial"/>
          <w:sz w:val="20"/>
          <w:szCs w:val="20"/>
        </w:rPr>
      </w:pPr>
      <w:r w:rsidRPr="00C52358">
        <w:rPr>
          <w:rFonts w:ascii="Arial" w:hAnsi="Arial" w:cs="Arial"/>
          <w:sz w:val="20"/>
          <w:szCs w:val="20"/>
        </w:rPr>
        <w:t>An updated CPM schedule and an updated phasing plan if applicable</w:t>
      </w:r>
    </w:p>
    <w:p w14:paraId="34C5EB3B" w14:textId="77777777" w:rsidR="00F93AB4" w:rsidRPr="009E0A06" w:rsidRDefault="00BA5FE6" w:rsidP="0015196C">
      <w:pPr>
        <w:pStyle w:val="ListParagraph"/>
        <w:numPr>
          <w:ilvl w:val="1"/>
          <w:numId w:val="12"/>
        </w:numPr>
        <w:tabs>
          <w:tab w:val="left" w:pos="1890"/>
        </w:tabs>
        <w:spacing w:after="0" w:line="240" w:lineRule="auto"/>
        <w:ind w:left="1890" w:right="40" w:hanging="450"/>
        <w:jc w:val="both"/>
        <w:rPr>
          <w:rFonts w:ascii="Arial" w:hAnsi="Arial" w:cs="Arial"/>
          <w:sz w:val="20"/>
          <w:szCs w:val="20"/>
        </w:rPr>
      </w:pPr>
      <w:r w:rsidRPr="00C52358">
        <w:rPr>
          <w:rFonts w:ascii="Arial" w:hAnsi="Arial" w:cs="Arial"/>
          <w:sz w:val="20"/>
          <w:szCs w:val="20"/>
        </w:rPr>
        <w:t>Entries based on the percentage of completion for each item of work</w:t>
      </w:r>
    </w:p>
    <w:p w14:paraId="27DE154B" w14:textId="77777777" w:rsidR="00F93AB4" w:rsidRPr="00C52358" w:rsidRDefault="00BA5FE6" w:rsidP="0015196C">
      <w:pPr>
        <w:pStyle w:val="ListParagraph"/>
        <w:numPr>
          <w:ilvl w:val="1"/>
          <w:numId w:val="12"/>
        </w:numPr>
        <w:tabs>
          <w:tab w:val="left" w:pos="1890"/>
        </w:tabs>
        <w:spacing w:after="0" w:line="240" w:lineRule="auto"/>
        <w:ind w:left="1890" w:right="40" w:hanging="450"/>
        <w:jc w:val="both"/>
        <w:rPr>
          <w:rFonts w:ascii="Arial" w:hAnsi="Arial" w:cs="Arial"/>
          <w:sz w:val="20"/>
          <w:szCs w:val="20"/>
        </w:rPr>
      </w:pPr>
      <w:r w:rsidRPr="00C52358">
        <w:rPr>
          <w:rFonts w:ascii="Arial" w:hAnsi="Arial" w:cs="Arial"/>
          <w:sz w:val="20"/>
          <w:szCs w:val="20"/>
        </w:rPr>
        <w:t>A one-page narrative describing project status update from the previous month</w:t>
      </w:r>
      <w:r>
        <w:rPr>
          <w:rFonts w:ascii="Arial" w:hAnsi="Arial" w:cs="Arial"/>
          <w:sz w:val="20"/>
          <w:szCs w:val="20"/>
        </w:rPr>
        <w:t xml:space="preserve">. If requesting consideration for time delay to schedule, provide all information necessary to support request. </w:t>
      </w:r>
    </w:p>
    <w:p w14:paraId="0DE3B671" w14:textId="77777777" w:rsidR="00867D68" w:rsidRPr="00C52358" w:rsidRDefault="00BA5FE6" w:rsidP="0015196C">
      <w:pPr>
        <w:pStyle w:val="ListParagraph"/>
        <w:numPr>
          <w:ilvl w:val="1"/>
          <w:numId w:val="12"/>
        </w:numPr>
        <w:tabs>
          <w:tab w:val="left" w:pos="1890"/>
        </w:tabs>
        <w:spacing w:after="0" w:line="240" w:lineRule="auto"/>
        <w:ind w:left="1890" w:right="40" w:hanging="450"/>
        <w:jc w:val="both"/>
        <w:rPr>
          <w:rFonts w:ascii="Arial" w:hAnsi="Arial" w:cs="Arial"/>
          <w:sz w:val="20"/>
          <w:szCs w:val="20"/>
        </w:rPr>
      </w:pPr>
      <w:r w:rsidRPr="00C52358">
        <w:rPr>
          <w:rFonts w:ascii="Arial" w:hAnsi="Arial" w:cs="Arial"/>
          <w:sz w:val="20"/>
          <w:szCs w:val="20"/>
        </w:rPr>
        <w:t>Confirmation of an up-to-date set of plans that reflect as-built conditions.</w:t>
      </w:r>
    </w:p>
    <w:p w14:paraId="73DAB882" w14:textId="77777777" w:rsidR="00AF33F8" w:rsidRPr="00C52358" w:rsidRDefault="00BA5FE6" w:rsidP="0015196C">
      <w:pPr>
        <w:pStyle w:val="ListParagraph"/>
        <w:numPr>
          <w:ilvl w:val="1"/>
          <w:numId w:val="12"/>
        </w:numPr>
        <w:tabs>
          <w:tab w:val="left" w:pos="1890"/>
        </w:tabs>
        <w:spacing w:after="0" w:line="240" w:lineRule="auto"/>
        <w:ind w:left="1890" w:right="40" w:hanging="450"/>
        <w:jc w:val="both"/>
        <w:rPr>
          <w:rFonts w:ascii="Arial" w:hAnsi="Arial" w:cs="Arial"/>
          <w:sz w:val="20"/>
          <w:szCs w:val="20"/>
        </w:rPr>
      </w:pPr>
      <w:r w:rsidRPr="00C52358">
        <w:rPr>
          <w:rFonts w:ascii="Arial" w:hAnsi="Arial" w:cs="Arial"/>
          <w:sz w:val="20"/>
          <w:szCs w:val="20"/>
        </w:rPr>
        <w:t>Signature only by a person authorized to sign legally-binding documents on behalf of the Contractor</w:t>
      </w:r>
      <w:r>
        <w:rPr>
          <w:rFonts w:ascii="Arial" w:hAnsi="Arial" w:cs="Arial"/>
          <w:sz w:val="20"/>
          <w:szCs w:val="20"/>
        </w:rPr>
        <w:t>.</w:t>
      </w:r>
      <w:r w:rsidRPr="00C52358">
        <w:rPr>
          <w:rFonts w:ascii="Arial" w:hAnsi="Arial" w:cs="Arial"/>
          <w:sz w:val="20"/>
          <w:szCs w:val="20"/>
        </w:rPr>
        <w:t xml:space="preserve"> </w:t>
      </w:r>
    </w:p>
    <w:p w14:paraId="28E53A8E" w14:textId="77777777" w:rsidR="00F93AB4" w:rsidRPr="00C52358" w:rsidRDefault="00BA5FE6" w:rsidP="009E0A06">
      <w:pPr>
        <w:tabs>
          <w:tab w:val="left" w:pos="2070"/>
        </w:tabs>
        <w:spacing w:after="0" w:line="240" w:lineRule="auto"/>
        <w:ind w:left="2070" w:right="40" w:hanging="540"/>
        <w:jc w:val="both"/>
        <w:rPr>
          <w:rFonts w:ascii="Arial" w:hAnsi="Arial" w:cs="Arial"/>
          <w:spacing w:val="1"/>
          <w:sz w:val="20"/>
          <w:szCs w:val="20"/>
        </w:rPr>
      </w:pPr>
      <w:r w:rsidRPr="009E0A06">
        <w:rPr>
          <w:rFonts w:ascii="Arial" w:hAnsi="Arial" w:cs="Arial"/>
          <w:sz w:val="20"/>
          <w:szCs w:val="20"/>
        </w:rPr>
        <w:t xml:space="preserve"> </w:t>
      </w:r>
    </w:p>
    <w:p w14:paraId="7D041FA4" w14:textId="77777777" w:rsidR="00AF33F8" w:rsidRDefault="00BA5FE6" w:rsidP="009E0A06">
      <w:pPr>
        <w:pStyle w:val="ListParagraph"/>
        <w:numPr>
          <w:ilvl w:val="0"/>
          <w:numId w:val="18"/>
        </w:numPr>
        <w:tabs>
          <w:tab w:val="left" w:pos="810"/>
          <w:tab w:val="left" w:pos="1260"/>
          <w:tab w:val="left" w:pos="1440"/>
        </w:tabs>
        <w:spacing w:after="0" w:line="240" w:lineRule="auto"/>
        <w:ind w:right="43"/>
        <w:jc w:val="both"/>
        <w:rPr>
          <w:rFonts w:ascii="Arial" w:hAnsi="Arial" w:cs="Arial"/>
          <w:spacing w:val="1"/>
          <w:sz w:val="20"/>
          <w:szCs w:val="20"/>
        </w:rPr>
      </w:pPr>
      <w:r w:rsidRPr="00C52358">
        <w:rPr>
          <w:rFonts w:ascii="Arial" w:hAnsi="Arial" w:cs="Arial"/>
          <w:spacing w:val="1"/>
          <w:sz w:val="20"/>
          <w:szCs w:val="20"/>
        </w:rPr>
        <w:t>If requesting payment for stored materials, include:</w:t>
      </w:r>
    </w:p>
    <w:p w14:paraId="223ED06A" w14:textId="77777777" w:rsidR="0015196C" w:rsidRPr="00C52358" w:rsidRDefault="00D40596" w:rsidP="0015196C">
      <w:pPr>
        <w:pStyle w:val="ListParagraph"/>
        <w:tabs>
          <w:tab w:val="left" w:pos="810"/>
          <w:tab w:val="left" w:pos="1260"/>
          <w:tab w:val="left" w:pos="1440"/>
        </w:tabs>
        <w:spacing w:after="0" w:line="240" w:lineRule="auto"/>
        <w:ind w:left="1080" w:right="43"/>
        <w:jc w:val="both"/>
        <w:rPr>
          <w:rFonts w:ascii="Arial" w:hAnsi="Arial" w:cs="Arial"/>
          <w:spacing w:val="1"/>
          <w:sz w:val="20"/>
          <w:szCs w:val="20"/>
        </w:rPr>
      </w:pPr>
    </w:p>
    <w:p w14:paraId="5ECE3378" w14:textId="77777777" w:rsidR="00AF33F8" w:rsidRPr="00C52358" w:rsidRDefault="00BA5FE6" w:rsidP="0015196C">
      <w:pPr>
        <w:pStyle w:val="ListParagraph"/>
        <w:numPr>
          <w:ilvl w:val="0"/>
          <w:numId w:val="19"/>
        </w:numPr>
        <w:tabs>
          <w:tab w:val="left" w:pos="1890"/>
        </w:tabs>
        <w:spacing w:after="0" w:line="240" w:lineRule="auto"/>
        <w:ind w:left="1890" w:right="40" w:hanging="450"/>
        <w:jc w:val="both"/>
        <w:rPr>
          <w:rFonts w:ascii="Arial" w:hAnsi="Arial" w:cs="Arial"/>
          <w:sz w:val="20"/>
          <w:szCs w:val="20"/>
        </w:rPr>
      </w:pPr>
      <w:r w:rsidRPr="00C52358">
        <w:rPr>
          <w:rFonts w:ascii="Arial" w:hAnsi="Arial" w:cs="Arial"/>
          <w:sz w:val="20"/>
          <w:szCs w:val="20"/>
        </w:rPr>
        <w:t>Only allowable large value, single-</w:t>
      </w:r>
      <w:r w:rsidRPr="009E0A06">
        <w:rPr>
          <w:rFonts w:ascii="Arial" w:hAnsi="Arial" w:cs="Arial"/>
          <w:sz w:val="20"/>
          <w:szCs w:val="20"/>
        </w:rPr>
        <w:t>packaged components</w:t>
      </w:r>
      <w:r w:rsidRPr="00C52358">
        <w:rPr>
          <w:rFonts w:ascii="Arial" w:hAnsi="Arial" w:cs="Arial"/>
          <w:sz w:val="20"/>
          <w:szCs w:val="20"/>
        </w:rPr>
        <w:t xml:space="preserve"> such as mechanical equipment. Exclude items such as </w:t>
      </w:r>
      <w:r w:rsidRPr="009E0A06">
        <w:rPr>
          <w:rFonts w:ascii="Arial" w:hAnsi="Arial" w:cs="Arial"/>
          <w:sz w:val="20"/>
          <w:szCs w:val="20"/>
        </w:rPr>
        <w:t>pipe, conduit, fittings, connectors, fasteners, cement, etc.</w:t>
      </w:r>
      <w:r w:rsidRPr="00C52358">
        <w:rPr>
          <w:rFonts w:ascii="Arial" w:hAnsi="Arial" w:cs="Arial"/>
          <w:sz w:val="20"/>
          <w:szCs w:val="20"/>
        </w:rPr>
        <w:t>, which can only be invoiced w</w:t>
      </w:r>
      <w:r w:rsidRPr="009E0A06">
        <w:rPr>
          <w:rFonts w:ascii="Arial" w:hAnsi="Arial" w:cs="Arial"/>
          <w:sz w:val="20"/>
          <w:szCs w:val="20"/>
        </w:rPr>
        <w:t>hen incorporated into the work.</w:t>
      </w:r>
    </w:p>
    <w:p w14:paraId="27996EF1" w14:textId="77777777" w:rsidR="00AF33F8" w:rsidRPr="00C52358" w:rsidRDefault="00BA5FE6" w:rsidP="0015196C">
      <w:pPr>
        <w:pStyle w:val="ListParagraph"/>
        <w:numPr>
          <w:ilvl w:val="0"/>
          <w:numId w:val="19"/>
        </w:numPr>
        <w:tabs>
          <w:tab w:val="left" w:pos="1890"/>
        </w:tabs>
        <w:spacing w:after="0" w:line="240" w:lineRule="auto"/>
        <w:ind w:left="1890" w:right="40" w:hanging="450"/>
        <w:jc w:val="both"/>
        <w:rPr>
          <w:rFonts w:ascii="Arial" w:hAnsi="Arial" w:cs="Arial"/>
          <w:sz w:val="20"/>
          <w:szCs w:val="20"/>
        </w:rPr>
      </w:pPr>
      <w:r w:rsidRPr="00C52358">
        <w:rPr>
          <w:rFonts w:ascii="Arial" w:hAnsi="Arial" w:cs="Arial"/>
          <w:sz w:val="20"/>
          <w:szCs w:val="20"/>
        </w:rPr>
        <w:t>P</w:t>
      </w:r>
      <w:r w:rsidRPr="009E0A06">
        <w:rPr>
          <w:rFonts w:ascii="Arial" w:hAnsi="Arial" w:cs="Arial"/>
          <w:sz w:val="20"/>
          <w:szCs w:val="20"/>
        </w:rPr>
        <w:t>aid receipts.</w:t>
      </w:r>
    </w:p>
    <w:p w14:paraId="4441E00D" w14:textId="77777777" w:rsidR="00AF33F8" w:rsidRPr="00C52358" w:rsidRDefault="00BA5FE6" w:rsidP="0015196C">
      <w:pPr>
        <w:pStyle w:val="ListParagraph"/>
        <w:numPr>
          <w:ilvl w:val="0"/>
          <w:numId w:val="19"/>
        </w:numPr>
        <w:tabs>
          <w:tab w:val="left" w:pos="1890"/>
        </w:tabs>
        <w:spacing w:after="0" w:line="240" w:lineRule="auto"/>
        <w:ind w:left="1890" w:right="40" w:hanging="450"/>
        <w:jc w:val="both"/>
        <w:rPr>
          <w:rFonts w:ascii="Arial" w:hAnsi="Arial" w:cs="Arial"/>
          <w:sz w:val="20"/>
          <w:szCs w:val="20"/>
        </w:rPr>
      </w:pPr>
      <w:r w:rsidRPr="00C52358">
        <w:rPr>
          <w:rFonts w:ascii="Arial" w:hAnsi="Arial" w:cs="Arial"/>
          <w:sz w:val="20"/>
          <w:szCs w:val="20"/>
        </w:rPr>
        <w:t xml:space="preserve">Certification that the stored </w:t>
      </w:r>
      <w:r w:rsidRPr="00015633">
        <w:rPr>
          <w:rFonts w:ascii="Arial" w:hAnsi="Arial" w:cs="Arial"/>
          <w:sz w:val="20"/>
          <w:szCs w:val="20"/>
        </w:rPr>
        <w:t xml:space="preserve">equipment or materials were inventoried in the presence of the </w:t>
      </w:r>
      <w:r w:rsidR="00D44F51" w:rsidRPr="00015633">
        <w:rPr>
          <w:rFonts w:ascii="Arial" w:hAnsi="Arial" w:cs="Arial"/>
          <w:spacing w:val="1"/>
          <w:sz w:val="20"/>
          <w:szCs w:val="20"/>
        </w:rPr>
        <w:t xml:space="preserve">Government Authorized Technical Representative </w:t>
      </w:r>
      <w:r w:rsidRPr="00015633">
        <w:rPr>
          <w:rFonts w:ascii="Arial" w:hAnsi="Arial" w:cs="Arial"/>
          <w:sz w:val="20"/>
          <w:szCs w:val="20"/>
        </w:rPr>
        <w:t>and deemed to be in new condition, stored in a safe and secure manner and fully protected by weather-tight enclosures</w:t>
      </w:r>
      <w:r w:rsidRPr="00C52358">
        <w:rPr>
          <w:rFonts w:ascii="Arial" w:hAnsi="Arial" w:cs="Arial"/>
          <w:sz w:val="20"/>
          <w:szCs w:val="20"/>
        </w:rPr>
        <w:t xml:space="preserve"> that precludes degradation of any item.</w:t>
      </w:r>
    </w:p>
    <w:p w14:paraId="2E3D3E05" w14:textId="77777777" w:rsidR="003D407E" w:rsidRPr="009E0A06" w:rsidRDefault="00BA5FE6" w:rsidP="0015196C">
      <w:pPr>
        <w:pStyle w:val="ListParagraph"/>
        <w:numPr>
          <w:ilvl w:val="0"/>
          <w:numId w:val="19"/>
        </w:numPr>
        <w:tabs>
          <w:tab w:val="left" w:pos="1890"/>
        </w:tabs>
        <w:spacing w:after="0" w:line="240" w:lineRule="auto"/>
        <w:ind w:left="1890" w:right="40" w:hanging="450"/>
        <w:jc w:val="both"/>
        <w:rPr>
          <w:rFonts w:ascii="Arial" w:hAnsi="Arial" w:cs="Arial"/>
          <w:spacing w:val="1"/>
          <w:sz w:val="20"/>
          <w:szCs w:val="20"/>
        </w:rPr>
      </w:pPr>
      <w:r w:rsidRPr="00C52358">
        <w:rPr>
          <w:rFonts w:ascii="Arial" w:hAnsi="Arial" w:cs="Arial"/>
          <w:sz w:val="20"/>
          <w:szCs w:val="20"/>
        </w:rPr>
        <w:t>Written prior approval of any off-site storage by the Contracting Officer.</w:t>
      </w:r>
    </w:p>
    <w:p w14:paraId="7E8123D9" w14:textId="77777777" w:rsidR="003D407E" w:rsidRPr="00C52358" w:rsidRDefault="00D40596" w:rsidP="009E0A06">
      <w:pPr>
        <w:tabs>
          <w:tab w:val="left" w:pos="2070"/>
        </w:tabs>
        <w:spacing w:after="0" w:line="240" w:lineRule="auto"/>
        <w:ind w:right="40"/>
        <w:jc w:val="both"/>
        <w:rPr>
          <w:rFonts w:ascii="Arial" w:hAnsi="Arial" w:cs="Arial"/>
          <w:spacing w:val="1"/>
          <w:sz w:val="20"/>
          <w:szCs w:val="20"/>
        </w:rPr>
      </w:pPr>
    </w:p>
    <w:p w14:paraId="3B493A76" w14:textId="77777777" w:rsidR="003D407E" w:rsidRPr="00C52358" w:rsidRDefault="00BA5FE6" w:rsidP="003D407E">
      <w:pPr>
        <w:pStyle w:val="ListParagraph"/>
        <w:numPr>
          <w:ilvl w:val="0"/>
          <w:numId w:val="12"/>
        </w:numPr>
        <w:tabs>
          <w:tab w:val="left" w:pos="810"/>
        </w:tabs>
        <w:spacing w:after="0" w:line="240" w:lineRule="auto"/>
        <w:ind w:left="810" w:right="40"/>
        <w:rPr>
          <w:rFonts w:ascii="Arial" w:hAnsi="Arial" w:cs="Arial"/>
          <w:spacing w:val="4"/>
          <w:sz w:val="20"/>
          <w:szCs w:val="20"/>
        </w:rPr>
      </w:pPr>
      <w:r w:rsidRPr="00C52358">
        <w:rPr>
          <w:rFonts w:ascii="Arial" w:hAnsi="Arial" w:cs="Arial"/>
          <w:spacing w:val="4"/>
          <w:sz w:val="20"/>
          <w:szCs w:val="20"/>
        </w:rPr>
        <w:t>Execution</w:t>
      </w:r>
    </w:p>
    <w:p w14:paraId="035499D0" w14:textId="77777777" w:rsidR="003D407E" w:rsidRPr="009E0A06" w:rsidRDefault="00D40596" w:rsidP="009E0A06">
      <w:pPr>
        <w:tabs>
          <w:tab w:val="left" w:pos="2070"/>
        </w:tabs>
        <w:spacing w:after="0" w:line="240" w:lineRule="auto"/>
        <w:ind w:right="40"/>
        <w:jc w:val="both"/>
        <w:rPr>
          <w:rFonts w:ascii="Arial" w:hAnsi="Arial" w:cs="Arial"/>
          <w:spacing w:val="1"/>
          <w:sz w:val="20"/>
          <w:szCs w:val="20"/>
        </w:rPr>
      </w:pPr>
    </w:p>
    <w:p w14:paraId="5F9D64FA" w14:textId="77777777" w:rsidR="00AF33F8" w:rsidRPr="00015633" w:rsidRDefault="00BA5FE6" w:rsidP="0015196C">
      <w:pPr>
        <w:pStyle w:val="ListParagraph"/>
        <w:numPr>
          <w:ilvl w:val="0"/>
          <w:numId w:val="20"/>
        </w:numPr>
        <w:tabs>
          <w:tab w:val="left" w:pos="810"/>
          <w:tab w:val="left" w:pos="1890"/>
        </w:tabs>
        <w:spacing w:after="0" w:line="240" w:lineRule="auto"/>
        <w:ind w:left="1890" w:right="40" w:hanging="450"/>
        <w:jc w:val="both"/>
        <w:rPr>
          <w:rFonts w:ascii="Arial" w:hAnsi="Arial" w:cs="Arial"/>
          <w:spacing w:val="1"/>
          <w:sz w:val="20"/>
          <w:szCs w:val="20"/>
        </w:rPr>
      </w:pPr>
      <w:r w:rsidRPr="00C52358">
        <w:rPr>
          <w:rFonts w:ascii="Arial" w:hAnsi="Arial" w:cs="Arial"/>
          <w:spacing w:val="4"/>
          <w:sz w:val="20"/>
          <w:szCs w:val="20"/>
        </w:rPr>
        <w:t xml:space="preserve">Submit a draft </w:t>
      </w:r>
      <w:r w:rsidRPr="00C52358">
        <w:rPr>
          <w:rFonts w:ascii="Arial" w:hAnsi="Arial" w:cs="Arial"/>
          <w:spacing w:val="1"/>
          <w:sz w:val="20"/>
          <w:szCs w:val="20"/>
        </w:rPr>
        <w:t xml:space="preserve">application for payment to the </w:t>
      </w:r>
      <w:r w:rsidR="00D44F51" w:rsidRPr="00015633">
        <w:rPr>
          <w:rFonts w:ascii="Arial" w:hAnsi="Arial" w:cs="Arial"/>
          <w:spacing w:val="1"/>
          <w:sz w:val="20"/>
          <w:szCs w:val="20"/>
        </w:rPr>
        <w:t xml:space="preserve">Government Authorized Technical Representative </w:t>
      </w:r>
      <w:r w:rsidRPr="00015633">
        <w:rPr>
          <w:rFonts w:ascii="Arial" w:hAnsi="Arial" w:cs="Arial"/>
          <w:spacing w:val="1"/>
          <w:sz w:val="20"/>
          <w:szCs w:val="20"/>
        </w:rPr>
        <w:t>on or before the 25th day of each month. Jointly review the draft application and revise as necessary.</w:t>
      </w:r>
      <w:r w:rsidRPr="00015633">
        <w:rPr>
          <w:rFonts w:ascii="Arial" w:hAnsi="Arial" w:cs="Arial"/>
          <w:sz w:val="20"/>
          <w:szCs w:val="20"/>
        </w:rPr>
        <w:t xml:space="preserve"> </w:t>
      </w:r>
    </w:p>
    <w:p w14:paraId="3437AF4D" w14:textId="77777777" w:rsidR="00C52358" w:rsidRPr="0015196C" w:rsidRDefault="00BA5FE6" w:rsidP="0015196C">
      <w:pPr>
        <w:pStyle w:val="ListParagraph"/>
        <w:numPr>
          <w:ilvl w:val="0"/>
          <w:numId w:val="20"/>
        </w:numPr>
        <w:tabs>
          <w:tab w:val="left" w:pos="1890"/>
        </w:tabs>
        <w:spacing w:after="0" w:line="240" w:lineRule="auto"/>
        <w:ind w:left="1890" w:right="40" w:hanging="450"/>
        <w:jc w:val="both"/>
        <w:rPr>
          <w:rFonts w:ascii="Arial" w:hAnsi="Arial" w:cs="Arial"/>
          <w:spacing w:val="1"/>
          <w:sz w:val="20"/>
          <w:szCs w:val="20"/>
        </w:rPr>
      </w:pPr>
      <w:r w:rsidRPr="00015633">
        <w:rPr>
          <w:rFonts w:ascii="Arial" w:hAnsi="Arial" w:cs="Arial"/>
          <w:spacing w:val="1"/>
          <w:sz w:val="20"/>
          <w:szCs w:val="20"/>
        </w:rPr>
        <w:t xml:space="preserve">Once the pay application has been reviewed and recommended for payment by the </w:t>
      </w:r>
      <w:r w:rsidR="00D44F51" w:rsidRPr="00015633">
        <w:rPr>
          <w:rFonts w:ascii="Arial" w:hAnsi="Arial" w:cs="Arial"/>
          <w:spacing w:val="1"/>
          <w:sz w:val="20"/>
          <w:szCs w:val="20"/>
        </w:rPr>
        <w:t xml:space="preserve">Government Authorized Technical Representative </w:t>
      </w:r>
      <w:r w:rsidRPr="00015633">
        <w:rPr>
          <w:rFonts w:ascii="Arial" w:hAnsi="Arial" w:cs="Arial"/>
          <w:spacing w:val="1"/>
          <w:sz w:val="20"/>
          <w:szCs w:val="20"/>
        </w:rPr>
        <w:t>and DeCA Project Manager, submit the final</w:t>
      </w:r>
      <w:r w:rsidRPr="0015196C">
        <w:rPr>
          <w:rFonts w:ascii="Arial" w:hAnsi="Arial" w:cs="Arial"/>
          <w:spacing w:val="1"/>
          <w:sz w:val="20"/>
          <w:szCs w:val="20"/>
        </w:rPr>
        <w:t xml:space="preserve"> application for payment through the Government’s Wide Area Work Flow (WAWF)</w:t>
      </w:r>
    </w:p>
    <w:p w14:paraId="574CFDB4" w14:textId="77777777" w:rsidR="00AF33F8" w:rsidRPr="00C52358" w:rsidRDefault="00BA5FE6" w:rsidP="0015196C">
      <w:pPr>
        <w:pStyle w:val="ListParagraph"/>
        <w:numPr>
          <w:ilvl w:val="0"/>
          <w:numId w:val="20"/>
        </w:numPr>
        <w:tabs>
          <w:tab w:val="left" w:pos="1890"/>
        </w:tabs>
        <w:spacing w:after="0" w:line="240" w:lineRule="auto"/>
        <w:ind w:left="1890" w:right="40" w:hanging="450"/>
        <w:jc w:val="both"/>
        <w:rPr>
          <w:rFonts w:ascii="Arial" w:hAnsi="Arial" w:cs="Arial"/>
          <w:spacing w:val="1"/>
          <w:sz w:val="20"/>
          <w:szCs w:val="20"/>
        </w:rPr>
      </w:pPr>
      <w:r w:rsidRPr="00C52358">
        <w:rPr>
          <w:rFonts w:ascii="Arial" w:hAnsi="Arial" w:cs="Arial"/>
          <w:spacing w:val="1"/>
          <w:sz w:val="20"/>
          <w:szCs w:val="20"/>
        </w:rPr>
        <w:t>The Contracting Officer reserves the right to reject any application for incompleteness or error</w:t>
      </w:r>
      <w:r>
        <w:rPr>
          <w:rFonts w:ascii="Arial" w:hAnsi="Arial" w:cs="Arial"/>
          <w:spacing w:val="1"/>
          <w:sz w:val="20"/>
          <w:szCs w:val="20"/>
        </w:rPr>
        <w:t xml:space="preserve">, </w:t>
      </w:r>
      <w:r w:rsidRPr="00C52358">
        <w:rPr>
          <w:rFonts w:ascii="Arial" w:hAnsi="Arial" w:cs="Arial"/>
          <w:spacing w:val="1"/>
          <w:sz w:val="20"/>
          <w:szCs w:val="20"/>
        </w:rPr>
        <w:t xml:space="preserve">and require the Contractor to resubmit. The Contracting Officer reserves the right </w:t>
      </w:r>
      <w:r>
        <w:rPr>
          <w:rFonts w:ascii="Arial" w:hAnsi="Arial" w:cs="Arial"/>
          <w:spacing w:val="1"/>
          <w:sz w:val="20"/>
          <w:szCs w:val="20"/>
        </w:rPr>
        <w:t>to hold retainage against a pay application.</w:t>
      </w:r>
    </w:p>
    <w:p w14:paraId="3FADCF56" w14:textId="77777777" w:rsidR="00F01518" w:rsidRDefault="00D40596" w:rsidP="009E0A06">
      <w:pPr>
        <w:spacing w:before="13" w:after="0" w:line="220" w:lineRule="exact"/>
        <w:ind w:left="270" w:right="40"/>
      </w:pPr>
    </w:p>
    <w:p w14:paraId="09F7F422" w14:textId="77777777" w:rsidR="00F01518" w:rsidRDefault="00D40596" w:rsidP="002B1B9F">
      <w:pPr>
        <w:tabs>
          <w:tab w:val="left" w:pos="460"/>
        </w:tabs>
        <w:spacing w:before="6" w:after="0" w:line="263" w:lineRule="auto"/>
        <w:ind w:right="40"/>
        <w:rPr>
          <w:rFonts w:ascii="Times New Roman" w:hAnsi="Times New Roman"/>
          <w:spacing w:val="4"/>
          <w:w w:val="102"/>
          <w:sz w:val="19"/>
          <w:szCs w:val="19"/>
        </w:rPr>
      </w:pPr>
    </w:p>
    <w:p w14:paraId="085D6052" w14:textId="77777777" w:rsidR="00F01518" w:rsidRDefault="00BA5FE6" w:rsidP="00BA5FE6">
      <w:pPr>
        <w:tabs>
          <w:tab w:val="left" w:pos="820"/>
        </w:tabs>
        <w:spacing w:before="360" w:after="0" w:line="240" w:lineRule="auto"/>
        <w:ind w:left="720" w:right="43" w:hanging="634"/>
        <w:rPr>
          <w:rFonts w:ascii="Arial" w:hAnsi="Arial" w:cs="Arial"/>
          <w:spacing w:val="4"/>
          <w:sz w:val="20"/>
          <w:szCs w:val="20"/>
        </w:rPr>
      </w:pPr>
      <w:r>
        <w:rPr>
          <w:rFonts w:ascii="Arial" w:hAnsi="Arial" w:cs="Arial"/>
          <w:spacing w:val="4"/>
          <w:sz w:val="20"/>
          <w:szCs w:val="20"/>
        </w:rPr>
        <w:t>1.5</w:t>
      </w:r>
      <w:r>
        <w:rPr>
          <w:rFonts w:ascii="Arial" w:hAnsi="Arial" w:cs="Arial"/>
          <w:spacing w:val="4"/>
          <w:sz w:val="20"/>
          <w:szCs w:val="20"/>
        </w:rPr>
        <w:tab/>
      </w:r>
      <w:r w:rsidRPr="00F54731">
        <w:rPr>
          <w:rFonts w:ascii="Arial" w:hAnsi="Arial" w:cs="Arial"/>
          <w:spacing w:val="4"/>
          <w:sz w:val="20"/>
          <w:szCs w:val="20"/>
        </w:rPr>
        <w:t xml:space="preserve"> APPLICATIONS FOR PAYMENT</w:t>
      </w:r>
      <w:r>
        <w:rPr>
          <w:rFonts w:ascii="Arial" w:hAnsi="Arial" w:cs="Arial"/>
          <w:spacing w:val="4"/>
          <w:sz w:val="20"/>
          <w:szCs w:val="20"/>
        </w:rPr>
        <w:t xml:space="preserve"> FOLLOWING ISSUANCE OF THE CERTIFICATE OF SUBSTANTIAL COMPLETION</w:t>
      </w:r>
    </w:p>
    <w:p w14:paraId="0144E476" w14:textId="77777777" w:rsidR="00F01518" w:rsidRPr="00F54731" w:rsidRDefault="00D40596" w:rsidP="00C27CA0">
      <w:pPr>
        <w:tabs>
          <w:tab w:val="left" w:pos="820"/>
        </w:tabs>
        <w:spacing w:after="0" w:line="240" w:lineRule="auto"/>
        <w:ind w:left="450" w:right="40" w:hanging="360"/>
        <w:rPr>
          <w:rFonts w:ascii="Arial" w:hAnsi="Arial" w:cs="Arial"/>
          <w:spacing w:val="4"/>
          <w:sz w:val="20"/>
          <w:szCs w:val="20"/>
        </w:rPr>
      </w:pPr>
    </w:p>
    <w:p w14:paraId="4AFD3EF6" w14:textId="77777777" w:rsidR="00F01518" w:rsidRDefault="00BA5FE6" w:rsidP="00416777">
      <w:pPr>
        <w:pStyle w:val="ListParagraph"/>
        <w:numPr>
          <w:ilvl w:val="0"/>
          <w:numId w:val="14"/>
        </w:numPr>
        <w:tabs>
          <w:tab w:val="left" w:pos="810"/>
        </w:tabs>
        <w:spacing w:after="0" w:line="240" w:lineRule="auto"/>
        <w:ind w:left="810" w:right="40"/>
        <w:rPr>
          <w:rFonts w:ascii="Arial" w:hAnsi="Arial" w:cs="Arial"/>
          <w:spacing w:val="4"/>
          <w:sz w:val="20"/>
          <w:szCs w:val="20"/>
        </w:rPr>
      </w:pPr>
      <w:r w:rsidRPr="00416777">
        <w:rPr>
          <w:rFonts w:ascii="Arial" w:hAnsi="Arial" w:cs="Arial"/>
          <w:spacing w:val="4"/>
          <w:sz w:val="20"/>
          <w:szCs w:val="20"/>
        </w:rPr>
        <w:t>Application for payment following issuance of the Certificate of Substantial Completion includes:</w:t>
      </w:r>
    </w:p>
    <w:p w14:paraId="706530C4" w14:textId="77777777" w:rsidR="00824CE0" w:rsidRPr="00416777" w:rsidRDefault="00D40596" w:rsidP="00824CE0">
      <w:pPr>
        <w:pStyle w:val="ListParagraph"/>
        <w:tabs>
          <w:tab w:val="left" w:pos="810"/>
        </w:tabs>
        <w:spacing w:after="0" w:line="240" w:lineRule="auto"/>
        <w:ind w:left="810" w:right="40"/>
        <w:rPr>
          <w:rFonts w:ascii="Arial" w:hAnsi="Arial" w:cs="Arial"/>
          <w:spacing w:val="4"/>
          <w:sz w:val="20"/>
          <w:szCs w:val="20"/>
        </w:rPr>
      </w:pPr>
    </w:p>
    <w:p w14:paraId="750CCCDB" w14:textId="77777777" w:rsidR="00F01518" w:rsidRPr="00416777" w:rsidRDefault="00BA5FE6" w:rsidP="00416777">
      <w:pPr>
        <w:pStyle w:val="ListParagraph"/>
        <w:numPr>
          <w:ilvl w:val="0"/>
          <w:numId w:val="15"/>
        </w:numPr>
        <w:tabs>
          <w:tab w:val="left" w:pos="810"/>
          <w:tab w:val="left" w:pos="1260"/>
          <w:tab w:val="left" w:pos="1440"/>
        </w:tabs>
        <w:spacing w:after="0" w:line="240" w:lineRule="auto"/>
        <w:ind w:left="1260" w:right="43" w:hanging="450"/>
        <w:rPr>
          <w:rFonts w:ascii="Arial" w:hAnsi="Arial" w:cs="Arial"/>
          <w:spacing w:val="1"/>
          <w:sz w:val="20"/>
          <w:szCs w:val="20"/>
        </w:rPr>
      </w:pPr>
      <w:r w:rsidRPr="00416777">
        <w:rPr>
          <w:rFonts w:ascii="Arial" w:hAnsi="Arial" w:cs="Arial"/>
          <w:spacing w:val="1"/>
          <w:sz w:val="20"/>
          <w:szCs w:val="20"/>
        </w:rPr>
        <w:t>Invoice</w:t>
      </w:r>
      <w:r>
        <w:rPr>
          <w:rFonts w:ascii="Arial" w:hAnsi="Arial" w:cs="Arial"/>
          <w:spacing w:val="1"/>
          <w:sz w:val="20"/>
          <w:szCs w:val="20"/>
        </w:rPr>
        <w:t>.</w:t>
      </w:r>
    </w:p>
    <w:p w14:paraId="071BDEEE" w14:textId="77777777" w:rsidR="0015196C" w:rsidRPr="008802F8" w:rsidRDefault="00BA5FE6" w:rsidP="008802F8">
      <w:pPr>
        <w:pStyle w:val="ListParagraph"/>
        <w:numPr>
          <w:ilvl w:val="0"/>
          <w:numId w:val="15"/>
        </w:numPr>
        <w:tabs>
          <w:tab w:val="left" w:pos="810"/>
          <w:tab w:val="left" w:pos="1260"/>
          <w:tab w:val="left" w:pos="1440"/>
        </w:tabs>
        <w:spacing w:after="0" w:line="240" w:lineRule="auto"/>
        <w:ind w:left="1260" w:right="43" w:hanging="450"/>
        <w:rPr>
          <w:rFonts w:ascii="Arial" w:hAnsi="Arial" w:cs="Arial"/>
          <w:spacing w:val="1"/>
          <w:sz w:val="20"/>
          <w:szCs w:val="20"/>
        </w:rPr>
      </w:pPr>
      <w:r w:rsidRPr="00416777">
        <w:rPr>
          <w:rFonts w:ascii="Arial" w:hAnsi="Arial" w:cs="Arial"/>
          <w:spacing w:val="1"/>
          <w:sz w:val="20"/>
          <w:szCs w:val="20"/>
        </w:rPr>
        <w:t xml:space="preserve">Certificates of </w:t>
      </w:r>
      <w:r>
        <w:rPr>
          <w:rFonts w:ascii="Arial" w:hAnsi="Arial" w:cs="Arial"/>
          <w:spacing w:val="1"/>
          <w:sz w:val="20"/>
          <w:szCs w:val="20"/>
        </w:rPr>
        <w:t>P</w:t>
      </w:r>
      <w:r w:rsidRPr="00416777">
        <w:rPr>
          <w:rFonts w:ascii="Arial" w:hAnsi="Arial" w:cs="Arial"/>
          <w:spacing w:val="1"/>
          <w:sz w:val="20"/>
          <w:szCs w:val="20"/>
        </w:rPr>
        <w:t xml:space="preserve">artial </w:t>
      </w:r>
      <w:r>
        <w:rPr>
          <w:rFonts w:ascii="Arial" w:hAnsi="Arial" w:cs="Arial"/>
          <w:spacing w:val="1"/>
          <w:sz w:val="20"/>
          <w:szCs w:val="20"/>
        </w:rPr>
        <w:t>S</w:t>
      </w:r>
      <w:r w:rsidRPr="00416777">
        <w:rPr>
          <w:rFonts w:ascii="Arial" w:hAnsi="Arial" w:cs="Arial"/>
          <w:spacing w:val="1"/>
          <w:sz w:val="20"/>
          <w:szCs w:val="20"/>
        </w:rPr>
        <w:t xml:space="preserve">ubstantial </w:t>
      </w:r>
      <w:r>
        <w:rPr>
          <w:rFonts w:ascii="Arial" w:hAnsi="Arial" w:cs="Arial"/>
          <w:spacing w:val="1"/>
          <w:sz w:val="20"/>
          <w:szCs w:val="20"/>
        </w:rPr>
        <w:t>C</w:t>
      </w:r>
      <w:r w:rsidRPr="00416777">
        <w:rPr>
          <w:rFonts w:ascii="Arial" w:hAnsi="Arial" w:cs="Arial"/>
          <w:spacing w:val="1"/>
          <w:sz w:val="20"/>
          <w:szCs w:val="20"/>
        </w:rPr>
        <w:t>ompletion issued previously for owner-occupancy of designated portions of the work</w:t>
      </w:r>
      <w:r>
        <w:rPr>
          <w:rFonts w:ascii="Arial" w:hAnsi="Arial" w:cs="Arial"/>
          <w:spacing w:val="1"/>
          <w:sz w:val="20"/>
          <w:szCs w:val="20"/>
        </w:rPr>
        <w:t>.</w:t>
      </w:r>
    </w:p>
    <w:p w14:paraId="5343FD31" w14:textId="77777777" w:rsidR="00F01518" w:rsidRDefault="00BA5FE6" w:rsidP="00416777">
      <w:pPr>
        <w:pStyle w:val="ListParagraph"/>
        <w:numPr>
          <w:ilvl w:val="0"/>
          <w:numId w:val="15"/>
        </w:numPr>
        <w:tabs>
          <w:tab w:val="left" w:pos="810"/>
          <w:tab w:val="left" w:pos="1260"/>
          <w:tab w:val="left" w:pos="1440"/>
        </w:tabs>
        <w:spacing w:after="0" w:line="240" w:lineRule="auto"/>
        <w:ind w:left="1260" w:right="43" w:hanging="450"/>
        <w:rPr>
          <w:rFonts w:ascii="Arial" w:hAnsi="Arial" w:cs="Arial"/>
          <w:spacing w:val="1"/>
          <w:sz w:val="20"/>
          <w:szCs w:val="20"/>
        </w:rPr>
      </w:pPr>
      <w:r>
        <w:rPr>
          <w:rFonts w:ascii="Arial" w:hAnsi="Arial" w:cs="Arial"/>
          <w:spacing w:val="1"/>
          <w:sz w:val="20"/>
          <w:szCs w:val="20"/>
        </w:rPr>
        <w:t>Contractor</w:t>
      </w:r>
      <w:r w:rsidRPr="004D771B">
        <w:rPr>
          <w:rFonts w:ascii="Arial" w:hAnsi="Arial" w:cs="Arial"/>
          <w:spacing w:val="1"/>
          <w:sz w:val="20"/>
          <w:szCs w:val="20"/>
        </w:rPr>
        <w:t xml:space="preserve">’s certification that all administrative actions and submittals that precede or coincide with this application have been completed. Specific references for close out actions and requirements are referenced in Section 01 77 00 “Closeout Procedures.” </w:t>
      </w:r>
    </w:p>
    <w:p w14:paraId="72552B7F" w14:textId="77777777" w:rsidR="00F01518" w:rsidRPr="004D771B" w:rsidRDefault="00D40596" w:rsidP="00C27CA0">
      <w:pPr>
        <w:pStyle w:val="ListParagraph"/>
        <w:tabs>
          <w:tab w:val="left" w:pos="810"/>
          <w:tab w:val="left" w:pos="1260"/>
          <w:tab w:val="left" w:pos="1440"/>
        </w:tabs>
        <w:spacing w:after="0" w:line="240" w:lineRule="auto"/>
        <w:ind w:left="1260" w:right="43"/>
        <w:rPr>
          <w:rFonts w:ascii="Arial" w:hAnsi="Arial" w:cs="Arial"/>
          <w:spacing w:val="1"/>
          <w:sz w:val="20"/>
          <w:szCs w:val="20"/>
        </w:rPr>
      </w:pPr>
    </w:p>
    <w:p w14:paraId="48729A27" w14:textId="77777777" w:rsidR="00F01518" w:rsidRPr="00FE0107" w:rsidRDefault="00BA5FE6" w:rsidP="00FE0107">
      <w:pPr>
        <w:spacing w:after="0" w:line="240" w:lineRule="auto"/>
        <w:ind w:right="40"/>
        <w:jc w:val="both"/>
        <w:rPr>
          <w:rFonts w:ascii="Arial" w:hAnsi="Arial" w:cs="Arial"/>
          <w:sz w:val="20"/>
          <w:szCs w:val="20"/>
        </w:rPr>
      </w:pPr>
      <w:r w:rsidRPr="00FE0107">
        <w:rPr>
          <w:rFonts w:ascii="Arial" w:hAnsi="Arial" w:cs="Arial"/>
          <w:b/>
          <w:bCs/>
          <w:spacing w:val="3"/>
          <w:sz w:val="20"/>
          <w:szCs w:val="20"/>
        </w:rPr>
        <w:t>PAR</w:t>
      </w:r>
      <w:r w:rsidRPr="00FE0107">
        <w:rPr>
          <w:rFonts w:ascii="Arial" w:hAnsi="Arial" w:cs="Arial"/>
          <w:b/>
          <w:bCs/>
          <w:sz w:val="20"/>
          <w:szCs w:val="20"/>
        </w:rPr>
        <w:t>T</w:t>
      </w:r>
      <w:r w:rsidRPr="00FE0107">
        <w:rPr>
          <w:rFonts w:ascii="Arial" w:hAnsi="Arial" w:cs="Arial"/>
          <w:b/>
          <w:bCs/>
          <w:spacing w:val="18"/>
          <w:sz w:val="20"/>
          <w:szCs w:val="20"/>
        </w:rPr>
        <w:t xml:space="preserve"> </w:t>
      </w:r>
      <w:r w:rsidRPr="00FE0107">
        <w:rPr>
          <w:rFonts w:ascii="Arial" w:hAnsi="Arial" w:cs="Arial"/>
          <w:b/>
          <w:bCs/>
          <w:sz w:val="20"/>
          <w:szCs w:val="20"/>
        </w:rPr>
        <w:t>2</w:t>
      </w:r>
      <w:r w:rsidRPr="00FE0107">
        <w:rPr>
          <w:rFonts w:ascii="Arial" w:hAnsi="Arial" w:cs="Arial"/>
          <w:b/>
          <w:bCs/>
          <w:spacing w:val="-5"/>
          <w:sz w:val="20"/>
          <w:szCs w:val="20"/>
        </w:rPr>
        <w:t xml:space="preserve"> </w:t>
      </w:r>
      <w:r w:rsidRPr="00FE0107">
        <w:rPr>
          <w:rFonts w:ascii="Arial" w:hAnsi="Arial" w:cs="Arial"/>
          <w:b/>
          <w:bCs/>
          <w:sz w:val="20"/>
          <w:szCs w:val="20"/>
        </w:rPr>
        <w:t>-</w:t>
      </w:r>
      <w:r w:rsidRPr="00FE0107">
        <w:rPr>
          <w:rFonts w:ascii="Arial" w:hAnsi="Arial" w:cs="Arial"/>
          <w:b/>
          <w:bCs/>
          <w:spacing w:val="9"/>
          <w:sz w:val="20"/>
          <w:szCs w:val="20"/>
        </w:rPr>
        <w:t xml:space="preserve"> </w:t>
      </w:r>
      <w:r w:rsidRPr="00FE0107">
        <w:rPr>
          <w:rFonts w:ascii="Arial" w:hAnsi="Arial" w:cs="Arial"/>
          <w:b/>
          <w:bCs/>
          <w:spacing w:val="3"/>
          <w:sz w:val="20"/>
          <w:szCs w:val="20"/>
        </w:rPr>
        <w:t>PRODUCT</w:t>
      </w:r>
      <w:r w:rsidRPr="00FE0107">
        <w:rPr>
          <w:rFonts w:ascii="Arial" w:hAnsi="Arial" w:cs="Arial"/>
          <w:b/>
          <w:bCs/>
          <w:sz w:val="20"/>
          <w:szCs w:val="20"/>
        </w:rPr>
        <w:t>S</w:t>
      </w:r>
      <w:r w:rsidRPr="00FE0107">
        <w:rPr>
          <w:rFonts w:ascii="Arial" w:hAnsi="Arial" w:cs="Arial"/>
          <w:b/>
          <w:bCs/>
          <w:spacing w:val="21"/>
          <w:sz w:val="20"/>
          <w:szCs w:val="20"/>
        </w:rPr>
        <w:t xml:space="preserve"> </w:t>
      </w:r>
      <w:r w:rsidRPr="00FE0107">
        <w:rPr>
          <w:rFonts w:ascii="Arial" w:hAnsi="Arial" w:cs="Arial"/>
          <w:spacing w:val="5"/>
          <w:sz w:val="20"/>
          <w:szCs w:val="20"/>
        </w:rPr>
        <w:t>(No</w:t>
      </w:r>
      <w:r w:rsidRPr="00FE0107">
        <w:rPr>
          <w:rFonts w:ascii="Arial" w:hAnsi="Arial" w:cs="Arial"/>
          <w:sz w:val="20"/>
          <w:szCs w:val="20"/>
        </w:rPr>
        <w:t>t</w:t>
      </w:r>
      <w:r w:rsidRPr="00FE0107">
        <w:rPr>
          <w:rFonts w:ascii="Arial" w:hAnsi="Arial" w:cs="Arial"/>
          <w:spacing w:val="10"/>
          <w:sz w:val="20"/>
          <w:szCs w:val="20"/>
        </w:rPr>
        <w:t xml:space="preserve"> </w:t>
      </w:r>
      <w:r>
        <w:rPr>
          <w:rFonts w:ascii="Arial" w:hAnsi="Arial" w:cs="Arial"/>
          <w:spacing w:val="10"/>
          <w:sz w:val="20"/>
          <w:szCs w:val="20"/>
        </w:rPr>
        <w:t>U</w:t>
      </w:r>
      <w:r w:rsidRPr="00FE0107">
        <w:rPr>
          <w:rFonts w:ascii="Arial" w:hAnsi="Arial" w:cs="Arial"/>
          <w:spacing w:val="5"/>
          <w:w w:val="102"/>
          <w:sz w:val="20"/>
          <w:szCs w:val="20"/>
        </w:rPr>
        <w:t>sed)</w:t>
      </w:r>
    </w:p>
    <w:p w14:paraId="6F909D1C" w14:textId="77777777" w:rsidR="00F01518" w:rsidRPr="00FE0107" w:rsidRDefault="00D40596" w:rsidP="00FE0107">
      <w:pPr>
        <w:spacing w:before="7" w:after="0" w:line="280" w:lineRule="exact"/>
        <w:ind w:right="40"/>
        <w:rPr>
          <w:rFonts w:ascii="Arial" w:hAnsi="Arial" w:cs="Arial"/>
          <w:sz w:val="20"/>
          <w:szCs w:val="20"/>
        </w:rPr>
      </w:pPr>
    </w:p>
    <w:p w14:paraId="19E83E4D" w14:textId="77777777" w:rsidR="00F01518" w:rsidRPr="00FE0107" w:rsidRDefault="00BA5FE6" w:rsidP="00FE0107">
      <w:pPr>
        <w:spacing w:after="0" w:line="240" w:lineRule="auto"/>
        <w:ind w:right="40"/>
        <w:jc w:val="both"/>
        <w:rPr>
          <w:rFonts w:ascii="Arial" w:hAnsi="Arial" w:cs="Arial"/>
          <w:sz w:val="20"/>
          <w:szCs w:val="20"/>
        </w:rPr>
      </w:pPr>
      <w:r w:rsidRPr="00FE0107">
        <w:rPr>
          <w:rFonts w:ascii="Arial" w:hAnsi="Arial" w:cs="Arial"/>
          <w:b/>
          <w:bCs/>
          <w:spacing w:val="3"/>
          <w:sz w:val="20"/>
          <w:szCs w:val="20"/>
        </w:rPr>
        <w:t>PAR</w:t>
      </w:r>
      <w:r w:rsidRPr="00FE0107">
        <w:rPr>
          <w:rFonts w:ascii="Arial" w:hAnsi="Arial" w:cs="Arial"/>
          <w:b/>
          <w:bCs/>
          <w:sz w:val="20"/>
          <w:szCs w:val="20"/>
        </w:rPr>
        <w:t>T</w:t>
      </w:r>
      <w:r w:rsidRPr="00FE0107">
        <w:rPr>
          <w:rFonts w:ascii="Arial" w:hAnsi="Arial" w:cs="Arial"/>
          <w:b/>
          <w:bCs/>
          <w:spacing w:val="18"/>
          <w:sz w:val="20"/>
          <w:szCs w:val="20"/>
        </w:rPr>
        <w:t xml:space="preserve"> </w:t>
      </w:r>
      <w:r w:rsidRPr="00FE0107">
        <w:rPr>
          <w:rFonts w:ascii="Arial" w:hAnsi="Arial" w:cs="Arial"/>
          <w:b/>
          <w:bCs/>
          <w:sz w:val="20"/>
          <w:szCs w:val="20"/>
        </w:rPr>
        <w:t>3</w:t>
      </w:r>
      <w:r w:rsidRPr="00FE0107">
        <w:rPr>
          <w:rFonts w:ascii="Arial" w:hAnsi="Arial" w:cs="Arial"/>
          <w:b/>
          <w:bCs/>
          <w:spacing w:val="-5"/>
          <w:sz w:val="20"/>
          <w:szCs w:val="20"/>
        </w:rPr>
        <w:t xml:space="preserve"> </w:t>
      </w:r>
      <w:r w:rsidRPr="00FE0107">
        <w:rPr>
          <w:rFonts w:ascii="Arial" w:hAnsi="Arial" w:cs="Arial"/>
          <w:b/>
          <w:bCs/>
          <w:sz w:val="20"/>
          <w:szCs w:val="20"/>
        </w:rPr>
        <w:t>-</w:t>
      </w:r>
      <w:r w:rsidRPr="00FE0107">
        <w:rPr>
          <w:rFonts w:ascii="Arial" w:hAnsi="Arial" w:cs="Arial"/>
          <w:b/>
          <w:bCs/>
          <w:spacing w:val="9"/>
          <w:sz w:val="20"/>
          <w:szCs w:val="20"/>
        </w:rPr>
        <w:t xml:space="preserve"> </w:t>
      </w:r>
      <w:r w:rsidRPr="00FE0107">
        <w:rPr>
          <w:rFonts w:ascii="Arial" w:hAnsi="Arial" w:cs="Arial"/>
          <w:b/>
          <w:bCs/>
          <w:spacing w:val="2"/>
          <w:sz w:val="20"/>
          <w:szCs w:val="20"/>
        </w:rPr>
        <w:t>EXECUTIO</w:t>
      </w:r>
      <w:r w:rsidRPr="00FE0107">
        <w:rPr>
          <w:rFonts w:ascii="Arial" w:hAnsi="Arial" w:cs="Arial"/>
          <w:b/>
          <w:bCs/>
          <w:sz w:val="20"/>
          <w:szCs w:val="20"/>
        </w:rPr>
        <w:t>N</w:t>
      </w:r>
      <w:r w:rsidRPr="00FE0107">
        <w:rPr>
          <w:rFonts w:ascii="Arial" w:hAnsi="Arial" w:cs="Arial"/>
          <w:b/>
          <w:bCs/>
          <w:spacing w:val="38"/>
          <w:sz w:val="20"/>
          <w:szCs w:val="20"/>
        </w:rPr>
        <w:t xml:space="preserve"> </w:t>
      </w:r>
      <w:r w:rsidRPr="00FE0107">
        <w:rPr>
          <w:rFonts w:ascii="Arial" w:hAnsi="Arial" w:cs="Arial"/>
          <w:spacing w:val="4"/>
          <w:sz w:val="20"/>
          <w:szCs w:val="20"/>
        </w:rPr>
        <w:t>(No</w:t>
      </w:r>
      <w:r w:rsidRPr="00FE0107">
        <w:rPr>
          <w:rFonts w:ascii="Arial" w:hAnsi="Arial" w:cs="Arial"/>
          <w:sz w:val="20"/>
          <w:szCs w:val="20"/>
        </w:rPr>
        <w:t>t</w:t>
      </w:r>
      <w:r w:rsidRPr="00FE0107">
        <w:rPr>
          <w:rFonts w:ascii="Arial" w:hAnsi="Arial" w:cs="Arial"/>
          <w:spacing w:val="23"/>
          <w:sz w:val="20"/>
          <w:szCs w:val="20"/>
        </w:rPr>
        <w:t xml:space="preserve"> </w:t>
      </w:r>
      <w:r w:rsidRPr="00FE0107">
        <w:rPr>
          <w:rFonts w:ascii="Arial" w:hAnsi="Arial" w:cs="Arial"/>
          <w:spacing w:val="4"/>
          <w:w w:val="102"/>
          <w:sz w:val="20"/>
          <w:szCs w:val="20"/>
        </w:rPr>
        <w:t>Used)</w:t>
      </w:r>
    </w:p>
    <w:p w14:paraId="7DAABEA6" w14:textId="77777777" w:rsidR="00F01518" w:rsidRDefault="00D40596" w:rsidP="005E68AA">
      <w:pPr>
        <w:tabs>
          <w:tab w:val="left" w:pos="820"/>
        </w:tabs>
        <w:spacing w:after="0" w:line="240" w:lineRule="auto"/>
        <w:ind w:right="-20"/>
        <w:rPr>
          <w:rFonts w:ascii="Times New Roman" w:hAnsi="Times New Roman"/>
          <w:sz w:val="19"/>
          <w:szCs w:val="19"/>
        </w:rPr>
      </w:pPr>
    </w:p>
    <w:sectPr w:rsidR="00F01518" w:rsidSect="00824CE0">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40DE" w14:textId="77777777" w:rsidR="00365CFF" w:rsidRDefault="00365CFF" w:rsidP="00365CFF">
      <w:pPr>
        <w:spacing w:after="0" w:line="240" w:lineRule="auto"/>
      </w:pPr>
      <w:r>
        <w:separator/>
      </w:r>
    </w:p>
  </w:endnote>
  <w:endnote w:type="continuationSeparator" w:id="0">
    <w:p w14:paraId="4CA3FD93" w14:textId="77777777" w:rsidR="00365CFF" w:rsidRDefault="00365CFF" w:rsidP="0036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6D07" w14:textId="77777777" w:rsidR="00824CE0" w:rsidRDefault="00D40596" w:rsidP="007431D4">
    <w:pPr>
      <w:widowControl/>
      <w:tabs>
        <w:tab w:val="center" w:pos="4680"/>
        <w:tab w:val="right" w:pos="9360"/>
      </w:tabs>
      <w:spacing w:after="0" w:line="240" w:lineRule="auto"/>
      <w:jc w:val="center"/>
      <w:rPr>
        <w:rFonts w:ascii="Arial" w:hAnsi="Arial" w:cs="Arial"/>
        <w:color w:val="000000"/>
        <w:sz w:val="20"/>
        <w:szCs w:val="20"/>
      </w:rPr>
    </w:pPr>
  </w:p>
  <w:p w14:paraId="53507D6F" w14:textId="77777777" w:rsidR="00F01518" w:rsidRPr="007431D4" w:rsidRDefault="00BA5FE6" w:rsidP="007431D4">
    <w:pPr>
      <w:widowControl/>
      <w:tabs>
        <w:tab w:val="center" w:pos="4680"/>
        <w:tab w:val="right" w:pos="9360"/>
      </w:tabs>
      <w:spacing w:after="0" w:line="240" w:lineRule="auto"/>
      <w:jc w:val="center"/>
      <w:rPr>
        <w:rFonts w:ascii="Arial" w:hAnsi="Arial" w:cs="Arial"/>
        <w:b/>
        <w:bCs/>
        <w:sz w:val="24"/>
        <w:szCs w:val="24"/>
      </w:rPr>
    </w:pPr>
    <w:r>
      <w:rPr>
        <w:rFonts w:ascii="Arial" w:hAnsi="Arial"/>
        <w:b/>
        <w:sz w:val="24"/>
        <w:szCs w:val="20"/>
      </w:rPr>
      <w:t>FISCAL MATTERS AND RELATED DATA</w:t>
    </w:r>
  </w:p>
  <w:p w14:paraId="51E8E7A3" w14:textId="77777777" w:rsidR="00F01518" w:rsidRPr="007431D4" w:rsidRDefault="00BA5FE6" w:rsidP="007431D4">
    <w:pPr>
      <w:widowControl/>
      <w:tabs>
        <w:tab w:val="center" w:pos="4680"/>
        <w:tab w:val="right" w:pos="9360"/>
      </w:tabs>
      <w:spacing w:after="0" w:line="240" w:lineRule="auto"/>
      <w:jc w:val="center"/>
      <w:rPr>
        <w:rFonts w:ascii="Arial" w:hAnsi="Arial" w:cs="Arial"/>
        <w:b/>
        <w:bCs/>
        <w:sz w:val="24"/>
        <w:szCs w:val="24"/>
      </w:rPr>
    </w:pPr>
    <w:r>
      <w:rPr>
        <w:rFonts w:ascii="Arial" w:hAnsi="Arial"/>
        <w:b/>
        <w:sz w:val="24"/>
        <w:szCs w:val="20"/>
      </w:rPr>
      <w:t>01 27 00</w:t>
    </w:r>
    <w:r w:rsidRPr="007431D4">
      <w:rPr>
        <w:rFonts w:ascii="Arial" w:hAnsi="Arial" w:cs="Arial"/>
        <w:b/>
        <w:bCs/>
        <w:sz w:val="24"/>
        <w:szCs w:val="24"/>
      </w:rPr>
      <w:t xml:space="preserve"> - </w:t>
    </w:r>
    <w:r w:rsidR="00412F57" w:rsidRPr="007431D4">
      <w:rPr>
        <w:rFonts w:ascii="Arial" w:hAnsi="Arial" w:cs="Arial"/>
        <w:b/>
        <w:bCs/>
        <w:sz w:val="24"/>
        <w:szCs w:val="24"/>
      </w:rPr>
      <w:fldChar w:fldCharType="begin"/>
    </w:r>
    <w:r w:rsidRPr="007431D4">
      <w:rPr>
        <w:rFonts w:ascii="Arial" w:hAnsi="Arial" w:cs="Arial"/>
        <w:b/>
        <w:bCs/>
        <w:sz w:val="24"/>
        <w:szCs w:val="24"/>
      </w:rPr>
      <w:instrText xml:space="preserve"> PAGE  \* MERGEFORMAT </w:instrText>
    </w:r>
    <w:r w:rsidR="00412F57" w:rsidRPr="007431D4">
      <w:rPr>
        <w:rFonts w:ascii="Arial" w:hAnsi="Arial" w:cs="Arial"/>
        <w:b/>
        <w:bCs/>
        <w:sz w:val="24"/>
        <w:szCs w:val="24"/>
      </w:rPr>
      <w:fldChar w:fldCharType="separate"/>
    </w:r>
    <w:r w:rsidR="00045732">
      <w:rPr>
        <w:rFonts w:ascii="Arial" w:hAnsi="Arial" w:cs="Arial"/>
        <w:b/>
        <w:bCs/>
        <w:noProof/>
        <w:sz w:val="24"/>
        <w:szCs w:val="24"/>
      </w:rPr>
      <w:t>4</w:t>
    </w:r>
    <w:r w:rsidR="00412F57" w:rsidRPr="007431D4">
      <w:rPr>
        <w:rFonts w:ascii="Arial" w:hAnsi="Arial" w:cs="Arial"/>
        <w:b/>
        <w:bCs/>
        <w:sz w:val="24"/>
        <w:szCs w:val="24"/>
      </w:rPr>
      <w:fldChar w:fldCharType="end"/>
    </w:r>
  </w:p>
  <w:p w14:paraId="6F0B29A9" w14:textId="77777777" w:rsidR="00F01518" w:rsidRDefault="00D40596">
    <w:pPr>
      <w:spacing w:after="0" w:line="200" w:lineRule="exact"/>
      <w:rPr>
        <w:sz w:val="20"/>
        <w:szCs w:val="20"/>
      </w:rPr>
    </w:pPr>
    <w:r>
      <w:rPr>
        <w:noProof/>
      </w:rPr>
      <w:pict w14:anchorId="38ACCEE8">
        <v:shapetype id="_x0000_t202" coordsize="21600,21600" o:spt="202" path="m,l,21600r21600,l21600,xe">
          <v:stroke joinstyle="miter"/>
          <v:path gradientshapeok="t" o:connecttype="rect"/>
        </v:shapetype>
        <v:shape id="Text Box 1" o:spid="_x0000_s2049" type="#_x0000_t202" style="position:absolute;margin-left:278.75pt;margin-top:714.9pt;width:54.5pt;height:41.45pt;z-index:-251658752;visibility:visible;mso-position-horizontal-relative:page;mso-position-vertical-relative:page" filled="f" stroked="f">
          <v:textbox inset="0,0,0,0">
            <w:txbxContent>
              <w:p w14:paraId="588A6895" w14:textId="77777777" w:rsidR="00F01518" w:rsidRDefault="00D40596">
                <w:pPr>
                  <w:spacing w:before="24" w:after="0" w:line="240" w:lineRule="auto"/>
                  <w:ind w:left="102" w:right="97"/>
                  <w:jc w:val="center"/>
                  <w:rPr>
                    <w:rFonts w:ascii="Times New Roman" w:hAnsi="Times New Roman"/>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ECBB" w14:textId="77777777" w:rsidR="00365CFF" w:rsidRDefault="00365CFF" w:rsidP="00365CFF">
      <w:pPr>
        <w:spacing w:after="0" w:line="240" w:lineRule="auto"/>
      </w:pPr>
      <w:r>
        <w:separator/>
      </w:r>
    </w:p>
  </w:footnote>
  <w:footnote w:type="continuationSeparator" w:id="0">
    <w:p w14:paraId="5BEF979C" w14:textId="77777777" w:rsidR="00365CFF" w:rsidRDefault="00365CFF" w:rsidP="0036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4740" w14:textId="77777777" w:rsidR="00654850" w:rsidRPr="00AB5424" w:rsidRDefault="00654850" w:rsidP="00654850">
    <w:pPr>
      <w:pStyle w:val="Header"/>
      <w:tabs>
        <w:tab w:val="right" w:pos="9214"/>
      </w:tabs>
      <w:rPr>
        <w:rFonts w:ascii="Arial" w:hAnsi="Arial" w:cs="Arial"/>
        <w:sz w:val="20"/>
        <w:szCs w:val="20"/>
      </w:rPr>
    </w:pPr>
    <w:r w:rsidRPr="00AB5424">
      <w:rPr>
        <w:rFonts w:ascii="Arial" w:hAnsi="Arial" w:cs="Arial"/>
        <w:sz w:val="20"/>
        <w:szCs w:val="20"/>
      </w:rPr>
      <w:t>[Project Name]</w:t>
    </w:r>
    <w:r w:rsidRPr="00AB5424">
      <w:rPr>
        <w:rFonts w:ascii="Arial" w:hAnsi="Arial" w:cs="Arial"/>
        <w:sz w:val="20"/>
        <w:szCs w:val="20"/>
      </w:rPr>
      <w:tab/>
      <w:t>[Submittal Information]</w:t>
    </w:r>
    <w:r w:rsidRPr="00AB5424">
      <w:rPr>
        <w:rFonts w:ascii="Arial" w:hAnsi="Arial" w:cs="Arial"/>
        <w:sz w:val="20"/>
        <w:szCs w:val="20"/>
      </w:rPr>
      <w:tab/>
      <w:t>[Submittal Date: MO YEAR]</w:t>
    </w:r>
  </w:p>
  <w:p w14:paraId="245F2936" w14:textId="77777777" w:rsidR="00654850" w:rsidRPr="00AB5424" w:rsidRDefault="00654850" w:rsidP="00654850">
    <w:pPr>
      <w:pStyle w:val="Header"/>
      <w:rPr>
        <w:rFonts w:ascii="Arial" w:hAnsi="Arial" w:cs="Arial"/>
        <w:sz w:val="20"/>
        <w:szCs w:val="20"/>
      </w:rPr>
    </w:pPr>
    <w:r w:rsidRPr="00AB5424">
      <w:rPr>
        <w:rFonts w:ascii="Arial" w:hAnsi="Arial" w:cs="Arial"/>
        <w:sz w:val="20"/>
        <w:szCs w:val="20"/>
      </w:rPr>
      <w:t>[Project Location]</w:t>
    </w:r>
  </w:p>
  <w:p w14:paraId="71BCB09D" w14:textId="77777777" w:rsidR="00824CE0" w:rsidRPr="00AB5424" w:rsidRDefault="00D40596">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2F0"/>
    <w:multiLevelType w:val="hybridMultilevel"/>
    <w:tmpl w:val="BB84394C"/>
    <w:lvl w:ilvl="0" w:tplc="32D0E672">
      <w:start w:val="1"/>
      <w:numFmt w:val="upperLetter"/>
      <w:lvlText w:val="%1."/>
      <w:lvlJc w:val="left"/>
      <w:pPr>
        <w:ind w:left="1080" w:hanging="360"/>
      </w:pPr>
      <w:rPr>
        <w:rFonts w:cs="Times New Roman"/>
      </w:rPr>
    </w:lvl>
    <w:lvl w:ilvl="1" w:tplc="509C0624">
      <w:start w:val="1"/>
      <w:numFmt w:val="lowerLetter"/>
      <w:lvlText w:val="%2."/>
      <w:lvlJc w:val="left"/>
      <w:pPr>
        <w:ind w:left="1800" w:hanging="360"/>
      </w:pPr>
      <w:rPr>
        <w:rFonts w:cs="Times New Roman"/>
      </w:rPr>
    </w:lvl>
    <w:lvl w:ilvl="2" w:tplc="0DDADAFA">
      <w:start w:val="1"/>
      <w:numFmt w:val="lowerRoman"/>
      <w:lvlText w:val="%3."/>
      <w:lvlJc w:val="right"/>
      <w:pPr>
        <w:ind w:left="2520" w:hanging="180"/>
      </w:pPr>
      <w:rPr>
        <w:rFonts w:cs="Times New Roman"/>
      </w:rPr>
    </w:lvl>
    <w:lvl w:ilvl="3" w:tplc="416C39B2" w:tentative="1">
      <w:start w:val="1"/>
      <w:numFmt w:val="decimal"/>
      <w:lvlText w:val="%4."/>
      <w:lvlJc w:val="left"/>
      <w:pPr>
        <w:ind w:left="3240" w:hanging="360"/>
      </w:pPr>
      <w:rPr>
        <w:rFonts w:cs="Times New Roman"/>
      </w:rPr>
    </w:lvl>
    <w:lvl w:ilvl="4" w:tplc="CA581A54" w:tentative="1">
      <w:start w:val="1"/>
      <w:numFmt w:val="lowerLetter"/>
      <w:lvlText w:val="%5."/>
      <w:lvlJc w:val="left"/>
      <w:pPr>
        <w:ind w:left="3960" w:hanging="360"/>
      </w:pPr>
      <w:rPr>
        <w:rFonts w:cs="Times New Roman"/>
      </w:rPr>
    </w:lvl>
    <w:lvl w:ilvl="5" w:tplc="55260A36" w:tentative="1">
      <w:start w:val="1"/>
      <w:numFmt w:val="lowerRoman"/>
      <w:lvlText w:val="%6."/>
      <w:lvlJc w:val="right"/>
      <w:pPr>
        <w:ind w:left="4680" w:hanging="180"/>
      </w:pPr>
      <w:rPr>
        <w:rFonts w:cs="Times New Roman"/>
      </w:rPr>
    </w:lvl>
    <w:lvl w:ilvl="6" w:tplc="2920F81A" w:tentative="1">
      <w:start w:val="1"/>
      <w:numFmt w:val="decimal"/>
      <w:lvlText w:val="%7."/>
      <w:lvlJc w:val="left"/>
      <w:pPr>
        <w:ind w:left="5400" w:hanging="360"/>
      </w:pPr>
      <w:rPr>
        <w:rFonts w:cs="Times New Roman"/>
      </w:rPr>
    </w:lvl>
    <w:lvl w:ilvl="7" w:tplc="B8843690" w:tentative="1">
      <w:start w:val="1"/>
      <w:numFmt w:val="lowerLetter"/>
      <w:lvlText w:val="%8."/>
      <w:lvlJc w:val="left"/>
      <w:pPr>
        <w:ind w:left="6120" w:hanging="360"/>
      </w:pPr>
      <w:rPr>
        <w:rFonts w:cs="Times New Roman"/>
      </w:rPr>
    </w:lvl>
    <w:lvl w:ilvl="8" w:tplc="ABA8C5A4" w:tentative="1">
      <w:start w:val="1"/>
      <w:numFmt w:val="lowerRoman"/>
      <w:lvlText w:val="%9."/>
      <w:lvlJc w:val="right"/>
      <w:pPr>
        <w:ind w:left="6840" w:hanging="180"/>
      </w:pPr>
      <w:rPr>
        <w:rFonts w:cs="Times New Roman"/>
      </w:rPr>
    </w:lvl>
  </w:abstractNum>
  <w:abstractNum w:abstractNumId="1" w15:restartNumberingAfterBreak="0">
    <w:nsid w:val="079C1631"/>
    <w:multiLevelType w:val="multilevel"/>
    <w:tmpl w:val="BF22243C"/>
    <w:lvl w:ilvl="0">
      <w:start w:val="1"/>
      <w:numFmt w:val="decimal"/>
      <w:lvlText w:val="%1."/>
      <w:lvlJc w:val="left"/>
      <w:pPr>
        <w:ind w:left="1080" w:hanging="360"/>
      </w:pPr>
      <w:rPr>
        <w:rFonts w:cs="Times New Roman"/>
      </w:rPr>
    </w:lvl>
    <w:lvl w:ilvl="1">
      <w:start w:val="1"/>
      <w:numFmt w:val="decimal"/>
      <w:isLgl/>
      <w:lvlText w:val="%1.%2."/>
      <w:lvlJc w:val="left"/>
      <w:pPr>
        <w:ind w:left="1575" w:hanging="855"/>
      </w:pPr>
      <w:rPr>
        <w:rFonts w:cs="Times New Roman" w:hint="default"/>
      </w:rPr>
    </w:lvl>
    <w:lvl w:ilvl="2">
      <w:start w:val="1"/>
      <w:numFmt w:val="decimal"/>
      <w:isLgl/>
      <w:lvlText w:val="%1.%2.%3."/>
      <w:lvlJc w:val="left"/>
      <w:pPr>
        <w:ind w:left="1575" w:hanging="855"/>
      </w:pPr>
      <w:rPr>
        <w:rFonts w:cs="Times New Roman" w:hint="default"/>
      </w:rPr>
    </w:lvl>
    <w:lvl w:ilvl="3">
      <w:start w:val="5"/>
      <w:numFmt w:val="decimal"/>
      <w:isLgl/>
      <w:lvlText w:val="%1.%2.%3.%4."/>
      <w:lvlJc w:val="left"/>
      <w:pPr>
        <w:ind w:left="1485" w:hanging="855"/>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15:restartNumberingAfterBreak="0">
    <w:nsid w:val="0DB640E6"/>
    <w:multiLevelType w:val="hybridMultilevel"/>
    <w:tmpl w:val="BB84394C"/>
    <w:lvl w:ilvl="0" w:tplc="EE4EE886">
      <w:start w:val="1"/>
      <w:numFmt w:val="upperLetter"/>
      <w:lvlText w:val="%1."/>
      <w:lvlJc w:val="left"/>
      <w:pPr>
        <w:ind w:left="1080" w:hanging="360"/>
      </w:pPr>
      <w:rPr>
        <w:rFonts w:cs="Times New Roman"/>
      </w:rPr>
    </w:lvl>
    <w:lvl w:ilvl="1" w:tplc="0B48056E">
      <w:start w:val="1"/>
      <w:numFmt w:val="lowerLetter"/>
      <w:lvlText w:val="%2."/>
      <w:lvlJc w:val="left"/>
      <w:pPr>
        <w:ind w:left="1800" w:hanging="360"/>
      </w:pPr>
      <w:rPr>
        <w:rFonts w:cs="Times New Roman"/>
      </w:rPr>
    </w:lvl>
    <w:lvl w:ilvl="2" w:tplc="94224794">
      <w:start w:val="1"/>
      <w:numFmt w:val="lowerRoman"/>
      <w:lvlText w:val="%3."/>
      <w:lvlJc w:val="right"/>
      <w:pPr>
        <w:ind w:left="2520" w:hanging="180"/>
      </w:pPr>
      <w:rPr>
        <w:rFonts w:cs="Times New Roman"/>
      </w:rPr>
    </w:lvl>
    <w:lvl w:ilvl="3" w:tplc="67DC049E" w:tentative="1">
      <w:start w:val="1"/>
      <w:numFmt w:val="decimal"/>
      <w:lvlText w:val="%4."/>
      <w:lvlJc w:val="left"/>
      <w:pPr>
        <w:ind w:left="3240" w:hanging="360"/>
      </w:pPr>
      <w:rPr>
        <w:rFonts w:cs="Times New Roman"/>
      </w:rPr>
    </w:lvl>
    <w:lvl w:ilvl="4" w:tplc="5BD8DBC4" w:tentative="1">
      <w:start w:val="1"/>
      <w:numFmt w:val="lowerLetter"/>
      <w:lvlText w:val="%5."/>
      <w:lvlJc w:val="left"/>
      <w:pPr>
        <w:ind w:left="3960" w:hanging="360"/>
      </w:pPr>
      <w:rPr>
        <w:rFonts w:cs="Times New Roman"/>
      </w:rPr>
    </w:lvl>
    <w:lvl w:ilvl="5" w:tplc="932CA81A" w:tentative="1">
      <w:start w:val="1"/>
      <w:numFmt w:val="lowerRoman"/>
      <w:lvlText w:val="%6."/>
      <w:lvlJc w:val="right"/>
      <w:pPr>
        <w:ind w:left="4680" w:hanging="180"/>
      </w:pPr>
      <w:rPr>
        <w:rFonts w:cs="Times New Roman"/>
      </w:rPr>
    </w:lvl>
    <w:lvl w:ilvl="6" w:tplc="9A9248FC" w:tentative="1">
      <w:start w:val="1"/>
      <w:numFmt w:val="decimal"/>
      <w:lvlText w:val="%7."/>
      <w:lvlJc w:val="left"/>
      <w:pPr>
        <w:ind w:left="5400" w:hanging="360"/>
      </w:pPr>
      <w:rPr>
        <w:rFonts w:cs="Times New Roman"/>
      </w:rPr>
    </w:lvl>
    <w:lvl w:ilvl="7" w:tplc="8288390C" w:tentative="1">
      <w:start w:val="1"/>
      <w:numFmt w:val="lowerLetter"/>
      <w:lvlText w:val="%8."/>
      <w:lvlJc w:val="left"/>
      <w:pPr>
        <w:ind w:left="6120" w:hanging="360"/>
      </w:pPr>
      <w:rPr>
        <w:rFonts w:cs="Times New Roman"/>
      </w:rPr>
    </w:lvl>
    <w:lvl w:ilvl="8" w:tplc="E4C62762" w:tentative="1">
      <w:start w:val="1"/>
      <w:numFmt w:val="lowerRoman"/>
      <w:lvlText w:val="%9."/>
      <w:lvlJc w:val="right"/>
      <w:pPr>
        <w:ind w:left="6840" w:hanging="180"/>
      </w:pPr>
      <w:rPr>
        <w:rFonts w:cs="Times New Roman"/>
      </w:rPr>
    </w:lvl>
  </w:abstractNum>
  <w:abstractNum w:abstractNumId="3" w15:restartNumberingAfterBreak="0">
    <w:nsid w:val="10461101"/>
    <w:multiLevelType w:val="multilevel"/>
    <w:tmpl w:val="26A84C1C"/>
    <w:lvl w:ilvl="0">
      <w:start w:val="1"/>
      <w:numFmt w:val="decimal"/>
      <w:lvlText w:val="%1."/>
      <w:lvlJc w:val="left"/>
      <w:pPr>
        <w:ind w:left="855" w:hanging="855"/>
      </w:pPr>
      <w:rPr>
        <w:rFonts w:cs="Times New Roman" w:hint="default"/>
      </w:rPr>
    </w:lvl>
    <w:lvl w:ilvl="1">
      <w:start w:val="1"/>
      <w:numFmt w:val="decimal"/>
      <w:lvlText w:val="%1.%2."/>
      <w:lvlJc w:val="left"/>
      <w:pPr>
        <w:ind w:left="912" w:hanging="855"/>
      </w:pPr>
      <w:rPr>
        <w:rFonts w:cs="Times New Roman" w:hint="default"/>
      </w:rPr>
    </w:lvl>
    <w:lvl w:ilvl="2">
      <w:start w:val="1"/>
      <w:numFmt w:val="decimal"/>
      <w:lvlText w:val="%1.%2.%3."/>
      <w:lvlJc w:val="left"/>
      <w:pPr>
        <w:ind w:left="969" w:hanging="855"/>
      </w:pPr>
      <w:rPr>
        <w:rFonts w:cs="Times New Roman" w:hint="default"/>
      </w:rPr>
    </w:lvl>
    <w:lvl w:ilvl="3">
      <w:start w:val="1"/>
      <w:numFmt w:val="decimal"/>
      <w:lvlText w:val="%1.%2.%3.%4."/>
      <w:lvlJc w:val="left"/>
      <w:pPr>
        <w:ind w:left="1026" w:hanging="855"/>
      </w:pPr>
      <w:rPr>
        <w:rFonts w:cs="Times New Roman" w:hint="default"/>
      </w:rPr>
    </w:lvl>
    <w:lvl w:ilvl="4">
      <w:start w:val="1"/>
      <w:numFmt w:val="decimal"/>
      <w:lvlText w:val="%1.%2.%3.%4.%5."/>
      <w:lvlJc w:val="left"/>
      <w:pPr>
        <w:ind w:left="1083" w:hanging="855"/>
      </w:pPr>
      <w:rPr>
        <w:rFonts w:cs="Times New Roman" w:hint="default"/>
      </w:rPr>
    </w:lvl>
    <w:lvl w:ilvl="5">
      <w:start w:val="1"/>
      <w:numFmt w:val="decimal"/>
      <w:lvlText w:val="%1.%2.%3.%4.%5.%6."/>
      <w:lvlJc w:val="left"/>
      <w:pPr>
        <w:ind w:left="1365" w:hanging="1080"/>
      </w:pPr>
      <w:rPr>
        <w:rFonts w:cs="Times New Roman" w:hint="default"/>
      </w:rPr>
    </w:lvl>
    <w:lvl w:ilvl="6">
      <w:start w:val="1"/>
      <w:numFmt w:val="decimal"/>
      <w:lvlText w:val="%1.%2.%3.%4.%5.%6.%7."/>
      <w:lvlJc w:val="left"/>
      <w:pPr>
        <w:ind w:left="1422" w:hanging="1080"/>
      </w:pPr>
      <w:rPr>
        <w:rFonts w:cs="Times New Roman" w:hint="default"/>
      </w:rPr>
    </w:lvl>
    <w:lvl w:ilvl="7">
      <w:start w:val="1"/>
      <w:numFmt w:val="decimal"/>
      <w:lvlText w:val="%1.%2.%3.%4.%5.%6.%7.%8."/>
      <w:lvlJc w:val="left"/>
      <w:pPr>
        <w:ind w:left="1839" w:hanging="1440"/>
      </w:pPr>
      <w:rPr>
        <w:rFonts w:cs="Times New Roman" w:hint="default"/>
      </w:rPr>
    </w:lvl>
    <w:lvl w:ilvl="8">
      <w:start w:val="1"/>
      <w:numFmt w:val="decimal"/>
      <w:lvlText w:val="%1.%2.%3.%4.%5.%6.%7.%8.%9."/>
      <w:lvlJc w:val="left"/>
      <w:pPr>
        <w:ind w:left="1896" w:hanging="1440"/>
      </w:pPr>
      <w:rPr>
        <w:rFonts w:cs="Times New Roman" w:hint="default"/>
      </w:rPr>
    </w:lvl>
  </w:abstractNum>
  <w:abstractNum w:abstractNumId="4" w15:restartNumberingAfterBreak="0">
    <w:nsid w:val="1F4E1F9D"/>
    <w:multiLevelType w:val="hybridMultilevel"/>
    <w:tmpl w:val="8C227E4A"/>
    <w:lvl w:ilvl="0" w:tplc="B424763A">
      <w:start w:val="1"/>
      <w:numFmt w:val="lowerLetter"/>
      <w:lvlText w:val="%1."/>
      <w:lvlJc w:val="left"/>
      <w:pPr>
        <w:ind w:left="1800" w:hanging="360"/>
      </w:pPr>
    </w:lvl>
    <w:lvl w:ilvl="1" w:tplc="FF2E2E4C" w:tentative="1">
      <w:start w:val="1"/>
      <w:numFmt w:val="lowerLetter"/>
      <w:lvlText w:val="%2."/>
      <w:lvlJc w:val="left"/>
      <w:pPr>
        <w:ind w:left="2520" w:hanging="360"/>
      </w:pPr>
    </w:lvl>
    <w:lvl w:ilvl="2" w:tplc="7B38B33C" w:tentative="1">
      <w:start w:val="1"/>
      <w:numFmt w:val="lowerRoman"/>
      <w:lvlText w:val="%3."/>
      <w:lvlJc w:val="right"/>
      <w:pPr>
        <w:ind w:left="3240" w:hanging="180"/>
      </w:pPr>
    </w:lvl>
    <w:lvl w:ilvl="3" w:tplc="BAA26814" w:tentative="1">
      <w:start w:val="1"/>
      <w:numFmt w:val="decimal"/>
      <w:lvlText w:val="%4."/>
      <w:lvlJc w:val="left"/>
      <w:pPr>
        <w:ind w:left="3960" w:hanging="360"/>
      </w:pPr>
    </w:lvl>
    <w:lvl w:ilvl="4" w:tplc="3D625338" w:tentative="1">
      <w:start w:val="1"/>
      <w:numFmt w:val="lowerLetter"/>
      <w:lvlText w:val="%5."/>
      <w:lvlJc w:val="left"/>
      <w:pPr>
        <w:ind w:left="4680" w:hanging="360"/>
      </w:pPr>
    </w:lvl>
    <w:lvl w:ilvl="5" w:tplc="228E2A1C" w:tentative="1">
      <w:start w:val="1"/>
      <w:numFmt w:val="lowerRoman"/>
      <w:lvlText w:val="%6."/>
      <w:lvlJc w:val="right"/>
      <w:pPr>
        <w:ind w:left="5400" w:hanging="180"/>
      </w:pPr>
    </w:lvl>
    <w:lvl w:ilvl="6" w:tplc="C7F463CA" w:tentative="1">
      <w:start w:val="1"/>
      <w:numFmt w:val="decimal"/>
      <w:lvlText w:val="%7."/>
      <w:lvlJc w:val="left"/>
      <w:pPr>
        <w:ind w:left="6120" w:hanging="360"/>
      </w:pPr>
    </w:lvl>
    <w:lvl w:ilvl="7" w:tplc="CF602B84" w:tentative="1">
      <w:start w:val="1"/>
      <w:numFmt w:val="lowerLetter"/>
      <w:lvlText w:val="%8."/>
      <w:lvlJc w:val="left"/>
      <w:pPr>
        <w:ind w:left="6840" w:hanging="360"/>
      </w:pPr>
    </w:lvl>
    <w:lvl w:ilvl="8" w:tplc="CD54A210" w:tentative="1">
      <w:start w:val="1"/>
      <w:numFmt w:val="lowerRoman"/>
      <w:lvlText w:val="%9."/>
      <w:lvlJc w:val="right"/>
      <w:pPr>
        <w:ind w:left="7560" w:hanging="180"/>
      </w:pPr>
    </w:lvl>
  </w:abstractNum>
  <w:abstractNum w:abstractNumId="5" w15:restartNumberingAfterBreak="0">
    <w:nsid w:val="20ED6904"/>
    <w:multiLevelType w:val="multilevel"/>
    <w:tmpl w:val="BF22243C"/>
    <w:lvl w:ilvl="0">
      <w:start w:val="1"/>
      <w:numFmt w:val="decimal"/>
      <w:lvlText w:val="%1."/>
      <w:lvlJc w:val="left"/>
      <w:pPr>
        <w:ind w:left="1080" w:hanging="360"/>
      </w:pPr>
      <w:rPr>
        <w:rFonts w:cs="Times New Roman"/>
      </w:rPr>
    </w:lvl>
    <w:lvl w:ilvl="1">
      <w:start w:val="1"/>
      <w:numFmt w:val="decimal"/>
      <w:isLgl/>
      <w:lvlText w:val="%1.%2."/>
      <w:lvlJc w:val="left"/>
      <w:pPr>
        <w:ind w:left="1575" w:hanging="855"/>
      </w:pPr>
      <w:rPr>
        <w:rFonts w:cs="Times New Roman" w:hint="default"/>
      </w:rPr>
    </w:lvl>
    <w:lvl w:ilvl="2">
      <w:start w:val="1"/>
      <w:numFmt w:val="decimal"/>
      <w:isLgl/>
      <w:lvlText w:val="%1.%2.%3."/>
      <w:lvlJc w:val="left"/>
      <w:pPr>
        <w:ind w:left="1575" w:hanging="855"/>
      </w:pPr>
      <w:rPr>
        <w:rFonts w:cs="Times New Roman" w:hint="default"/>
      </w:rPr>
    </w:lvl>
    <w:lvl w:ilvl="3">
      <w:start w:val="5"/>
      <w:numFmt w:val="decimal"/>
      <w:isLgl/>
      <w:lvlText w:val="%1.%2.%3.%4."/>
      <w:lvlJc w:val="left"/>
      <w:pPr>
        <w:ind w:left="1485" w:hanging="855"/>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15:restartNumberingAfterBreak="0">
    <w:nsid w:val="2B953476"/>
    <w:multiLevelType w:val="multilevel"/>
    <w:tmpl w:val="BF22243C"/>
    <w:lvl w:ilvl="0">
      <w:start w:val="1"/>
      <w:numFmt w:val="decimal"/>
      <w:lvlText w:val="%1."/>
      <w:lvlJc w:val="left"/>
      <w:pPr>
        <w:ind w:left="1080" w:hanging="360"/>
      </w:pPr>
      <w:rPr>
        <w:rFonts w:cs="Times New Roman"/>
      </w:rPr>
    </w:lvl>
    <w:lvl w:ilvl="1">
      <w:start w:val="1"/>
      <w:numFmt w:val="decimal"/>
      <w:isLgl/>
      <w:lvlText w:val="%1.%2."/>
      <w:lvlJc w:val="left"/>
      <w:pPr>
        <w:ind w:left="1575" w:hanging="855"/>
      </w:pPr>
      <w:rPr>
        <w:rFonts w:cs="Times New Roman" w:hint="default"/>
      </w:rPr>
    </w:lvl>
    <w:lvl w:ilvl="2">
      <w:start w:val="1"/>
      <w:numFmt w:val="decimal"/>
      <w:isLgl/>
      <w:lvlText w:val="%1.%2.%3."/>
      <w:lvlJc w:val="left"/>
      <w:pPr>
        <w:ind w:left="1575" w:hanging="855"/>
      </w:pPr>
      <w:rPr>
        <w:rFonts w:cs="Times New Roman" w:hint="default"/>
      </w:rPr>
    </w:lvl>
    <w:lvl w:ilvl="3">
      <w:start w:val="5"/>
      <w:numFmt w:val="decimal"/>
      <w:isLgl/>
      <w:lvlText w:val="%1.%2.%3.%4."/>
      <w:lvlJc w:val="left"/>
      <w:pPr>
        <w:ind w:left="1485" w:hanging="855"/>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15:restartNumberingAfterBreak="0">
    <w:nsid w:val="2FAC2639"/>
    <w:multiLevelType w:val="multilevel"/>
    <w:tmpl w:val="FF8AF38C"/>
    <w:lvl w:ilvl="0">
      <w:start w:val="1"/>
      <w:numFmt w:val="decimal"/>
      <w:lvlText w:val="%1."/>
      <w:lvlJc w:val="left"/>
      <w:pPr>
        <w:ind w:left="1080" w:hanging="360"/>
      </w:pPr>
    </w:lvl>
    <w:lvl w:ilvl="1">
      <w:start w:val="1"/>
      <w:numFmt w:val="decimal"/>
      <w:isLgl/>
      <w:lvlText w:val="%1.%2."/>
      <w:lvlJc w:val="left"/>
      <w:pPr>
        <w:ind w:left="1575" w:hanging="855"/>
      </w:pPr>
      <w:rPr>
        <w:rFonts w:cs="Times New Roman" w:hint="default"/>
      </w:rPr>
    </w:lvl>
    <w:lvl w:ilvl="2">
      <w:start w:val="1"/>
      <w:numFmt w:val="decimal"/>
      <w:isLgl/>
      <w:lvlText w:val="%1.%2.%3."/>
      <w:lvlJc w:val="left"/>
      <w:pPr>
        <w:ind w:left="1575" w:hanging="855"/>
      </w:pPr>
      <w:rPr>
        <w:rFonts w:cs="Times New Roman" w:hint="default"/>
      </w:rPr>
    </w:lvl>
    <w:lvl w:ilvl="3">
      <w:start w:val="5"/>
      <w:numFmt w:val="decimal"/>
      <w:isLgl/>
      <w:lvlText w:val="%1.%2.%3.%4."/>
      <w:lvlJc w:val="left"/>
      <w:pPr>
        <w:ind w:left="1485" w:hanging="855"/>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15:restartNumberingAfterBreak="0">
    <w:nsid w:val="302C423B"/>
    <w:multiLevelType w:val="multilevel"/>
    <w:tmpl w:val="BF22243C"/>
    <w:lvl w:ilvl="0">
      <w:start w:val="1"/>
      <w:numFmt w:val="decimal"/>
      <w:lvlText w:val="%1."/>
      <w:lvlJc w:val="left"/>
      <w:pPr>
        <w:ind w:left="720" w:hanging="360"/>
      </w:pPr>
      <w:rPr>
        <w:rFonts w:cs="Times New Roman"/>
      </w:rPr>
    </w:lvl>
    <w:lvl w:ilvl="1">
      <w:start w:val="1"/>
      <w:numFmt w:val="decimal"/>
      <w:isLgl/>
      <w:lvlText w:val="%1.%2."/>
      <w:lvlJc w:val="left"/>
      <w:pPr>
        <w:ind w:left="1215" w:hanging="855"/>
      </w:pPr>
      <w:rPr>
        <w:rFonts w:cs="Times New Roman" w:hint="default"/>
      </w:rPr>
    </w:lvl>
    <w:lvl w:ilvl="2">
      <w:start w:val="1"/>
      <w:numFmt w:val="decimal"/>
      <w:isLgl/>
      <w:lvlText w:val="%1.%2.%3."/>
      <w:lvlJc w:val="left"/>
      <w:pPr>
        <w:ind w:left="1215" w:hanging="855"/>
      </w:pPr>
      <w:rPr>
        <w:rFonts w:cs="Times New Roman" w:hint="default"/>
      </w:rPr>
    </w:lvl>
    <w:lvl w:ilvl="3">
      <w:start w:val="5"/>
      <w:numFmt w:val="decimal"/>
      <w:isLgl/>
      <w:lvlText w:val="%1.%2.%3.%4."/>
      <w:lvlJc w:val="left"/>
      <w:pPr>
        <w:ind w:left="1125" w:hanging="855"/>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3CAF4B57"/>
    <w:multiLevelType w:val="hybridMultilevel"/>
    <w:tmpl w:val="176E4A92"/>
    <w:lvl w:ilvl="0" w:tplc="4AB44816">
      <w:start w:val="1"/>
      <w:numFmt w:val="decimal"/>
      <w:lvlText w:val="%1."/>
      <w:lvlJc w:val="left"/>
      <w:pPr>
        <w:ind w:left="475" w:hanging="360"/>
      </w:pPr>
      <w:rPr>
        <w:rFonts w:cs="Times New Roman"/>
      </w:rPr>
    </w:lvl>
    <w:lvl w:ilvl="1" w:tplc="D28A8A1C">
      <w:start w:val="1"/>
      <w:numFmt w:val="lowerLetter"/>
      <w:lvlText w:val="%2."/>
      <w:lvlJc w:val="left"/>
      <w:pPr>
        <w:ind w:left="1195" w:hanging="360"/>
      </w:pPr>
      <w:rPr>
        <w:rFonts w:cs="Times New Roman"/>
      </w:rPr>
    </w:lvl>
    <w:lvl w:ilvl="2" w:tplc="F8FCA4BC">
      <w:start w:val="1"/>
      <w:numFmt w:val="lowerRoman"/>
      <w:lvlText w:val="%3."/>
      <w:lvlJc w:val="right"/>
      <w:pPr>
        <w:ind w:left="1915" w:hanging="180"/>
      </w:pPr>
      <w:rPr>
        <w:rFonts w:cs="Times New Roman"/>
      </w:rPr>
    </w:lvl>
    <w:lvl w:ilvl="3" w:tplc="5DEA6DC0" w:tentative="1">
      <w:start w:val="1"/>
      <w:numFmt w:val="decimal"/>
      <w:lvlText w:val="%4."/>
      <w:lvlJc w:val="left"/>
      <w:pPr>
        <w:ind w:left="2635" w:hanging="360"/>
      </w:pPr>
      <w:rPr>
        <w:rFonts w:cs="Times New Roman"/>
      </w:rPr>
    </w:lvl>
    <w:lvl w:ilvl="4" w:tplc="D3A060FE" w:tentative="1">
      <w:start w:val="1"/>
      <w:numFmt w:val="lowerLetter"/>
      <w:lvlText w:val="%5."/>
      <w:lvlJc w:val="left"/>
      <w:pPr>
        <w:ind w:left="3355" w:hanging="360"/>
      </w:pPr>
      <w:rPr>
        <w:rFonts w:cs="Times New Roman"/>
      </w:rPr>
    </w:lvl>
    <w:lvl w:ilvl="5" w:tplc="57941FD2" w:tentative="1">
      <w:start w:val="1"/>
      <w:numFmt w:val="lowerRoman"/>
      <w:lvlText w:val="%6."/>
      <w:lvlJc w:val="right"/>
      <w:pPr>
        <w:ind w:left="4075" w:hanging="180"/>
      </w:pPr>
      <w:rPr>
        <w:rFonts w:cs="Times New Roman"/>
      </w:rPr>
    </w:lvl>
    <w:lvl w:ilvl="6" w:tplc="2EFE3DE0" w:tentative="1">
      <w:start w:val="1"/>
      <w:numFmt w:val="decimal"/>
      <w:lvlText w:val="%7."/>
      <w:lvlJc w:val="left"/>
      <w:pPr>
        <w:ind w:left="4795" w:hanging="360"/>
      </w:pPr>
      <w:rPr>
        <w:rFonts w:cs="Times New Roman"/>
      </w:rPr>
    </w:lvl>
    <w:lvl w:ilvl="7" w:tplc="2398CEA4" w:tentative="1">
      <w:start w:val="1"/>
      <w:numFmt w:val="lowerLetter"/>
      <w:lvlText w:val="%8."/>
      <w:lvlJc w:val="left"/>
      <w:pPr>
        <w:ind w:left="5515" w:hanging="360"/>
      </w:pPr>
      <w:rPr>
        <w:rFonts w:cs="Times New Roman"/>
      </w:rPr>
    </w:lvl>
    <w:lvl w:ilvl="8" w:tplc="192619D6" w:tentative="1">
      <w:start w:val="1"/>
      <w:numFmt w:val="lowerRoman"/>
      <w:lvlText w:val="%9."/>
      <w:lvlJc w:val="right"/>
      <w:pPr>
        <w:ind w:left="6235" w:hanging="180"/>
      </w:pPr>
      <w:rPr>
        <w:rFonts w:cs="Times New Roman"/>
      </w:rPr>
    </w:lvl>
  </w:abstractNum>
  <w:abstractNum w:abstractNumId="10" w15:restartNumberingAfterBreak="0">
    <w:nsid w:val="3DFE6F9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54B0217"/>
    <w:multiLevelType w:val="hybridMultilevel"/>
    <w:tmpl w:val="BB84394C"/>
    <w:lvl w:ilvl="0" w:tplc="72361700">
      <w:start w:val="1"/>
      <w:numFmt w:val="upperLetter"/>
      <w:lvlText w:val="%1."/>
      <w:lvlJc w:val="left"/>
      <w:pPr>
        <w:ind w:left="1080" w:hanging="360"/>
      </w:pPr>
      <w:rPr>
        <w:rFonts w:cs="Times New Roman"/>
      </w:rPr>
    </w:lvl>
    <w:lvl w:ilvl="1" w:tplc="9DF06CC4">
      <w:start w:val="1"/>
      <w:numFmt w:val="lowerLetter"/>
      <w:lvlText w:val="%2."/>
      <w:lvlJc w:val="left"/>
      <w:pPr>
        <w:ind w:left="1800" w:hanging="360"/>
      </w:pPr>
      <w:rPr>
        <w:rFonts w:cs="Times New Roman"/>
      </w:rPr>
    </w:lvl>
    <w:lvl w:ilvl="2" w:tplc="371C7CC4">
      <w:start w:val="1"/>
      <w:numFmt w:val="lowerRoman"/>
      <w:lvlText w:val="%3."/>
      <w:lvlJc w:val="right"/>
      <w:pPr>
        <w:ind w:left="2520" w:hanging="180"/>
      </w:pPr>
      <w:rPr>
        <w:rFonts w:cs="Times New Roman"/>
      </w:rPr>
    </w:lvl>
    <w:lvl w:ilvl="3" w:tplc="F5406228" w:tentative="1">
      <w:start w:val="1"/>
      <w:numFmt w:val="decimal"/>
      <w:lvlText w:val="%4."/>
      <w:lvlJc w:val="left"/>
      <w:pPr>
        <w:ind w:left="3240" w:hanging="360"/>
      </w:pPr>
      <w:rPr>
        <w:rFonts w:cs="Times New Roman"/>
      </w:rPr>
    </w:lvl>
    <w:lvl w:ilvl="4" w:tplc="05BC3E5C" w:tentative="1">
      <w:start w:val="1"/>
      <w:numFmt w:val="lowerLetter"/>
      <w:lvlText w:val="%5."/>
      <w:lvlJc w:val="left"/>
      <w:pPr>
        <w:ind w:left="3960" w:hanging="360"/>
      </w:pPr>
      <w:rPr>
        <w:rFonts w:cs="Times New Roman"/>
      </w:rPr>
    </w:lvl>
    <w:lvl w:ilvl="5" w:tplc="CC3222DC" w:tentative="1">
      <w:start w:val="1"/>
      <w:numFmt w:val="lowerRoman"/>
      <w:lvlText w:val="%6."/>
      <w:lvlJc w:val="right"/>
      <w:pPr>
        <w:ind w:left="4680" w:hanging="180"/>
      </w:pPr>
      <w:rPr>
        <w:rFonts w:cs="Times New Roman"/>
      </w:rPr>
    </w:lvl>
    <w:lvl w:ilvl="6" w:tplc="9A843ACC" w:tentative="1">
      <w:start w:val="1"/>
      <w:numFmt w:val="decimal"/>
      <w:lvlText w:val="%7."/>
      <w:lvlJc w:val="left"/>
      <w:pPr>
        <w:ind w:left="5400" w:hanging="360"/>
      </w:pPr>
      <w:rPr>
        <w:rFonts w:cs="Times New Roman"/>
      </w:rPr>
    </w:lvl>
    <w:lvl w:ilvl="7" w:tplc="308E2CD8" w:tentative="1">
      <w:start w:val="1"/>
      <w:numFmt w:val="lowerLetter"/>
      <w:lvlText w:val="%8."/>
      <w:lvlJc w:val="left"/>
      <w:pPr>
        <w:ind w:left="6120" w:hanging="360"/>
      </w:pPr>
      <w:rPr>
        <w:rFonts w:cs="Times New Roman"/>
      </w:rPr>
    </w:lvl>
    <w:lvl w:ilvl="8" w:tplc="D310C318" w:tentative="1">
      <w:start w:val="1"/>
      <w:numFmt w:val="lowerRoman"/>
      <w:lvlText w:val="%9."/>
      <w:lvlJc w:val="right"/>
      <w:pPr>
        <w:ind w:left="6840" w:hanging="180"/>
      </w:pPr>
      <w:rPr>
        <w:rFonts w:cs="Times New Roman"/>
      </w:rPr>
    </w:lvl>
  </w:abstractNum>
  <w:abstractNum w:abstractNumId="12" w15:restartNumberingAfterBreak="0">
    <w:nsid w:val="48703498"/>
    <w:multiLevelType w:val="multilevel"/>
    <w:tmpl w:val="EC3661FC"/>
    <w:lvl w:ilvl="0">
      <w:start w:val="1"/>
      <w:numFmt w:val="decimal"/>
      <w:lvlText w:val="%1."/>
      <w:lvlJc w:val="left"/>
      <w:pPr>
        <w:ind w:left="1080" w:hanging="360"/>
      </w:pPr>
    </w:lvl>
    <w:lvl w:ilvl="1">
      <w:start w:val="1"/>
      <w:numFmt w:val="decimal"/>
      <w:isLgl/>
      <w:lvlText w:val="%1.%2."/>
      <w:lvlJc w:val="left"/>
      <w:pPr>
        <w:ind w:left="1575" w:hanging="855"/>
      </w:pPr>
      <w:rPr>
        <w:rFonts w:cs="Times New Roman" w:hint="default"/>
      </w:rPr>
    </w:lvl>
    <w:lvl w:ilvl="2">
      <w:start w:val="1"/>
      <w:numFmt w:val="decimal"/>
      <w:isLgl/>
      <w:lvlText w:val="%1.%2.%3."/>
      <w:lvlJc w:val="left"/>
      <w:pPr>
        <w:ind w:left="1575" w:hanging="855"/>
      </w:pPr>
      <w:rPr>
        <w:rFonts w:cs="Times New Roman" w:hint="default"/>
      </w:rPr>
    </w:lvl>
    <w:lvl w:ilvl="3">
      <w:start w:val="5"/>
      <w:numFmt w:val="decimal"/>
      <w:isLgl/>
      <w:lvlText w:val="%1.%2.%3.%4."/>
      <w:lvlJc w:val="left"/>
      <w:pPr>
        <w:ind w:left="1485" w:hanging="855"/>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15:restartNumberingAfterBreak="0">
    <w:nsid w:val="4ADD3F79"/>
    <w:multiLevelType w:val="hybridMultilevel"/>
    <w:tmpl w:val="8C227E4A"/>
    <w:lvl w:ilvl="0" w:tplc="F05A2DA0">
      <w:start w:val="1"/>
      <w:numFmt w:val="lowerLetter"/>
      <w:lvlText w:val="%1."/>
      <w:lvlJc w:val="left"/>
      <w:pPr>
        <w:ind w:left="1800" w:hanging="360"/>
      </w:pPr>
    </w:lvl>
    <w:lvl w:ilvl="1" w:tplc="A4D4F198" w:tentative="1">
      <w:start w:val="1"/>
      <w:numFmt w:val="lowerLetter"/>
      <w:lvlText w:val="%2."/>
      <w:lvlJc w:val="left"/>
      <w:pPr>
        <w:ind w:left="2520" w:hanging="360"/>
      </w:pPr>
    </w:lvl>
    <w:lvl w:ilvl="2" w:tplc="FA0418CA" w:tentative="1">
      <w:start w:val="1"/>
      <w:numFmt w:val="lowerRoman"/>
      <w:lvlText w:val="%3."/>
      <w:lvlJc w:val="right"/>
      <w:pPr>
        <w:ind w:left="3240" w:hanging="180"/>
      </w:pPr>
    </w:lvl>
    <w:lvl w:ilvl="3" w:tplc="3D24EAF2" w:tentative="1">
      <w:start w:val="1"/>
      <w:numFmt w:val="decimal"/>
      <w:lvlText w:val="%4."/>
      <w:lvlJc w:val="left"/>
      <w:pPr>
        <w:ind w:left="3960" w:hanging="360"/>
      </w:pPr>
    </w:lvl>
    <w:lvl w:ilvl="4" w:tplc="D50A9134" w:tentative="1">
      <w:start w:val="1"/>
      <w:numFmt w:val="lowerLetter"/>
      <w:lvlText w:val="%5."/>
      <w:lvlJc w:val="left"/>
      <w:pPr>
        <w:ind w:left="4680" w:hanging="360"/>
      </w:pPr>
    </w:lvl>
    <w:lvl w:ilvl="5" w:tplc="DF32419C" w:tentative="1">
      <w:start w:val="1"/>
      <w:numFmt w:val="lowerRoman"/>
      <w:lvlText w:val="%6."/>
      <w:lvlJc w:val="right"/>
      <w:pPr>
        <w:ind w:left="5400" w:hanging="180"/>
      </w:pPr>
    </w:lvl>
    <w:lvl w:ilvl="6" w:tplc="71B23FF0" w:tentative="1">
      <w:start w:val="1"/>
      <w:numFmt w:val="decimal"/>
      <w:lvlText w:val="%7."/>
      <w:lvlJc w:val="left"/>
      <w:pPr>
        <w:ind w:left="6120" w:hanging="360"/>
      </w:pPr>
    </w:lvl>
    <w:lvl w:ilvl="7" w:tplc="4F3ADFD4" w:tentative="1">
      <w:start w:val="1"/>
      <w:numFmt w:val="lowerLetter"/>
      <w:lvlText w:val="%8."/>
      <w:lvlJc w:val="left"/>
      <w:pPr>
        <w:ind w:left="6840" w:hanging="360"/>
      </w:pPr>
    </w:lvl>
    <w:lvl w:ilvl="8" w:tplc="6BA29952" w:tentative="1">
      <w:start w:val="1"/>
      <w:numFmt w:val="lowerRoman"/>
      <w:lvlText w:val="%9."/>
      <w:lvlJc w:val="right"/>
      <w:pPr>
        <w:ind w:left="7560" w:hanging="180"/>
      </w:pPr>
    </w:lvl>
  </w:abstractNum>
  <w:abstractNum w:abstractNumId="14" w15:restartNumberingAfterBreak="0">
    <w:nsid w:val="531338D3"/>
    <w:multiLevelType w:val="multilevel"/>
    <w:tmpl w:val="BF22243C"/>
    <w:lvl w:ilvl="0">
      <w:start w:val="1"/>
      <w:numFmt w:val="decimal"/>
      <w:lvlText w:val="%1."/>
      <w:lvlJc w:val="left"/>
      <w:pPr>
        <w:ind w:left="1080" w:hanging="360"/>
      </w:pPr>
      <w:rPr>
        <w:rFonts w:cs="Times New Roman"/>
      </w:rPr>
    </w:lvl>
    <w:lvl w:ilvl="1">
      <w:start w:val="1"/>
      <w:numFmt w:val="decimal"/>
      <w:isLgl/>
      <w:lvlText w:val="%1.%2."/>
      <w:lvlJc w:val="left"/>
      <w:pPr>
        <w:ind w:left="1575" w:hanging="855"/>
      </w:pPr>
      <w:rPr>
        <w:rFonts w:cs="Times New Roman" w:hint="default"/>
      </w:rPr>
    </w:lvl>
    <w:lvl w:ilvl="2">
      <w:start w:val="1"/>
      <w:numFmt w:val="decimal"/>
      <w:isLgl/>
      <w:lvlText w:val="%1.%2.%3."/>
      <w:lvlJc w:val="left"/>
      <w:pPr>
        <w:ind w:left="1575" w:hanging="855"/>
      </w:pPr>
      <w:rPr>
        <w:rFonts w:cs="Times New Roman" w:hint="default"/>
      </w:rPr>
    </w:lvl>
    <w:lvl w:ilvl="3">
      <w:start w:val="5"/>
      <w:numFmt w:val="decimal"/>
      <w:isLgl/>
      <w:lvlText w:val="%1.%2.%3.%4."/>
      <w:lvlJc w:val="left"/>
      <w:pPr>
        <w:ind w:left="1485" w:hanging="855"/>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5" w15:restartNumberingAfterBreak="0">
    <w:nsid w:val="54B43CEC"/>
    <w:multiLevelType w:val="multilevel"/>
    <w:tmpl w:val="BF22243C"/>
    <w:lvl w:ilvl="0">
      <w:start w:val="1"/>
      <w:numFmt w:val="decimal"/>
      <w:lvlText w:val="%1."/>
      <w:lvlJc w:val="left"/>
      <w:pPr>
        <w:ind w:left="1080" w:hanging="360"/>
      </w:pPr>
      <w:rPr>
        <w:rFonts w:cs="Times New Roman"/>
      </w:rPr>
    </w:lvl>
    <w:lvl w:ilvl="1">
      <w:start w:val="1"/>
      <w:numFmt w:val="decimal"/>
      <w:isLgl/>
      <w:lvlText w:val="%1.%2."/>
      <w:lvlJc w:val="left"/>
      <w:pPr>
        <w:ind w:left="1575" w:hanging="855"/>
      </w:pPr>
      <w:rPr>
        <w:rFonts w:cs="Times New Roman" w:hint="default"/>
      </w:rPr>
    </w:lvl>
    <w:lvl w:ilvl="2">
      <w:start w:val="1"/>
      <w:numFmt w:val="decimal"/>
      <w:isLgl/>
      <w:lvlText w:val="%1.%2.%3."/>
      <w:lvlJc w:val="left"/>
      <w:pPr>
        <w:ind w:left="1575" w:hanging="855"/>
      </w:pPr>
      <w:rPr>
        <w:rFonts w:cs="Times New Roman" w:hint="default"/>
      </w:rPr>
    </w:lvl>
    <w:lvl w:ilvl="3">
      <w:start w:val="5"/>
      <w:numFmt w:val="decimal"/>
      <w:isLgl/>
      <w:lvlText w:val="%1.%2.%3.%4."/>
      <w:lvlJc w:val="left"/>
      <w:pPr>
        <w:ind w:left="1485" w:hanging="855"/>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6" w15:restartNumberingAfterBreak="0">
    <w:nsid w:val="60FF580E"/>
    <w:multiLevelType w:val="hybridMultilevel"/>
    <w:tmpl w:val="BB84394C"/>
    <w:lvl w:ilvl="0" w:tplc="AE463B16">
      <w:start w:val="1"/>
      <w:numFmt w:val="upperLetter"/>
      <w:lvlText w:val="%1."/>
      <w:lvlJc w:val="left"/>
      <w:pPr>
        <w:ind w:left="1080" w:hanging="360"/>
      </w:pPr>
      <w:rPr>
        <w:rFonts w:cs="Times New Roman"/>
      </w:rPr>
    </w:lvl>
    <w:lvl w:ilvl="1" w:tplc="2E6ADD6E">
      <w:start w:val="1"/>
      <w:numFmt w:val="lowerLetter"/>
      <w:lvlText w:val="%2."/>
      <w:lvlJc w:val="left"/>
      <w:pPr>
        <w:ind w:left="1800" w:hanging="360"/>
      </w:pPr>
      <w:rPr>
        <w:rFonts w:cs="Times New Roman"/>
      </w:rPr>
    </w:lvl>
    <w:lvl w:ilvl="2" w:tplc="7CE01508">
      <w:start w:val="1"/>
      <w:numFmt w:val="lowerRoman"/>
      <w:lvlText w:val="%3."/>
      <w:lvlJc w:val="right"/>
      <w:pPr>
        <w:ind w:left="2520" w:hanging="180"/>
      </w:pPr>
      <w:rPr>
        <w:rFonts w:cs="Times New Roman"/>
      </w:rPr>
    </w:lvl>
    <w:lvl w:ilvl="3" w:tplc="30629C7E" w:tentative="1">
      <w:start w:val="1"/>
      <w:numFmt w:val="decimal"/>
      <w:lvlText w:val="%4."/>
      <w:lvlJc w:val="left"/>
      <w:pPr>
        <w:ind w:left="3240" w:hanging="360"/>
      </w:pPr>
      <w:rPr>
        <w:rFonts w:cs="Times New Roman"/>
      </w:rPr>
    </w:lvl>
    <w:lvl w:ilvl="4" w:tplc="3B4643C6" w:tentative="1">
      <w:start w:val="1"/>
      <w:numFmt w:val="lowerLetter"/>
      <w:lvlText w:val="%5."/>
      <w:lvlJc w:val="left"/>
      <w:pPr>
        <w:ind w:left="3960" w:hanging="360"/>
      </w:pPr>
      <w:rPr>
        <w:rFonts w:cs="Times New Roman"/>
      </w:rPr>
    </w:lvl>
    <w:lvl w:ilvl="5" w:tplc="7A8478B0" w:tentative="1">
      <w:start w:val="1"/>
      <w:numFmt w:val="lowerRoman"/>
      <w:lvlText w:val="%6."/>
      <w:lvlJc w:val="right"/>
      <w:pPr>
        <w:ind w:left="4680" w:hanging="180"/>
      </w:pPr>
      <w:rPr>
        <w:rFonts w:cs="Times New Roman"/>
      </w:rPr>
    </w:lvl>
    <w:lvl w:ilvl="6" w:tplc="56C6702E" w:tentative="1">
      <w:start w:val="1"/>
      <w:numFmt w:val="decimal"/>
      <w:lvlText w:val="%7."/>
      <w:lvlJc w:val="left"/>
      <w:pPr>
        <w:ind w:left="5400" w:hanging="360"/>
      </w:pPr>
      <w:rPr>
        <w:rFonts w:cs="Times New Roman"/>
      </w:rPr>
    </w:lvl>
    <w:lvl w:ilvl="7" w:tplc="320410FA" w:tentative="1">
      <w:start w:val="1"/>
      <w:numFmt w:val="lowerLetter"/>
      <w:lvlText w:val="%8."/>
      <w:lvlJc w:val="left"/>
      <w:pPr>
        <w:ind w:left="6120" w:hanging="360"/>
      </w:pPr>
      <w:rPr>
        <w:rFonts w:cs="Times New Roman"/>
      </w:rPr>
    </w:lvl>
    <w:lvl w:ilvl="8" w:tplc="94EA6E00" w:tentative="1">
      <w:start w:val="1"/>
      <w:numFmt w:val="lowerRoman"/>
      <w:lvlText w:val="%9."/>
      <w:lvlJc w:val="right"/>
      <w:pPr>
        <w:ind w:left="6840" w:hanging="180"/>
      </w:pPr>
      <w:rPr>
        <w:rFonts w:cs="Times New Roman"/>
      </w:rPr>
    </w:lvl>
  </w:abstractNum>
  <w:abstractNum w:abstractNumId="17" w15:restartNumberingAfterBreak="0">
    <w:nsid w:val="63080517"/>
    <w:multiLevelType w:val="hybridMultilevel"/>
    <w:tmpl w:val="BB84394C"/>
    <w:lvl w:ilvl="0" w:tplc="1D42B71A">
      <w:start w:val="1"/>
      <w:numFmt w:val="upperLetter"/>
      <w:lvlText w:val="%1."/>
      <w:lvlJc w:val="left"/>
      <w:pPr>
        <w:ind w:left="1080" w:hanging="360"/>
      </w:pPr>
      <w:rPr>
        <w:rFonts w:cs="Times New Roman"/>
      </w:rPr>
    </w:lvl>
    <w:lvl w:ilvl="1" w:tplc="0B24AE6E">
      <w:start w:val="1"/>
      <w:numFmt w:val="lowerLetter"/>
      <w:lvlText w:val="%2."/>
      <w:lvlJc w:val="left"/>
      <w:pPr>
        <w:ind w:left="1800" w:hanging="360"/>
      </w:pPr>
      <w:rPr>
        <w:rFonts w:cs="Times New Roman"/>
      </w:rPr>
    </w:lvl>
    <w:lvl w:ilvl="2" w:tplc="36F00952">
      <w:start w:val="1"/>
      <w:numFmt w:val="lowerRoman"/>
      <w:lvlText w:val="%3."/>
      <w:lvlJc w:val="right"/>
      <w:pPr>
        <w:ind w:left="2520" w:hanging="180"/>
      </w:pPr>
      <w:rPr>
        <w:rFonts w:cs="Times New Roman"/>
      </w:rPr>
    </w:lvl>
    <w:lvl w:ilvl="3" w:tplc="0D4A0C3A" w:tentative="1">
      <w:start w:val="1"/>
      <w:numFmt w:val="decimal"/>
      <w:lvlText w:val="%4."/>
      <w:lvlJc w:val="left"/>
      <w:pPr>
        <w:ind w:left="3240" w:hanging="360"/>
      </w:pPr>
      <w:rPr>
        <w:rFonts w:cs="Times New Roman"/>
      </w:rPr>
    </w:lvl>
    <w:lvl w:ilvl="4" w:tplc="80723800" w:tentative="1">
      <w:start w:val="1"/>
      <w:numFmt w:val="lowerLetter"/>
      <w:lvlText w:val="%5."/>
      <w:lvlJc w:val="left"/>
      <w:pPr>
        <w:ind w:left="3960" w:hanging="360"/>
      </w:pPr>
      <w:rPr>
        <w:rFonts w:cs="Times New Roman"/>
      </w:rPr>
    </w:lvl>
    <w:lvl w:ilvl="5" w:tplc="DFE2921C" w:tentative="1">
      <w:start w:val="1"/>
      <w:numFmt w:val="lowerRoman"/>
      <w:lvlText w:val="%6."/>
      <w:lvlJc w:val="right"/>
      <w:pPr>
        <w:ind w:left="4680" w:hanging="180"/>
      </w:pPr>
      <w:rPr>
        <w:rFonts w:cs="Times New Roman"/>
      </w:rPr>
    </w:lvl>
    <w:lvl w:ilvl="6" w:tplc="AC1E66F8" w:tentative="1">
      <w:start w:val="1"/>
      <w:numFmt w:val="decimal"/>
      <w:lvlText w:val="%7."/>
      <w:lvlJc w:val="left"/>
      <w:pPr>
        <w:ind w:left="5400" w:hanging="360"/>
      </w:pPr>
      <w:rPr>
        <w:rFonts w:cs="Times New Roman"/>
      </w:rPr>
    </w:lvl>
    <w:lvl w:ilvl="7" w:tplc="D8048F06" w:tentative="1">
      <w:start w:val="1"/>
      <w:numFmt w:val="lowerLetter"/>
      <w:lvlText w:val="%8."/>
      <w:lvlJc w:val="left"/>
      <w:pPr>
        <w:ind w:left="6120" w:hanging="360"/>
      </w:pPr>
      <w:rPr>
        <w:rFonts w:cs="Times New Roman"/>
      </w:rPr>
    </w:lvl>
    <w:lvl w:ilvl="8" w:tplc="7A908956" w:tentative="1">
      <w:start w:val="1"/>
      <w:numFmt w:val="lowerRoman"/>
      <w:lvlText w:val="%9."/>
      <w:lvlJc w:val="right"/>
      <w:pPr>
        <w:ind w:left="6840" w:hanging="180"/>
      </w:pPr>
      <w:rPr>
        <w:rFonts w:cs="Times New Roman"/>
      </w:rPr>
    </w:lvl>
  </w:abstractNum>
  <w:abstractNum w:abstractNumId="18" w15:restartNumberingAfterBreak="0">
    <w:nsid w:val="6AE1058D"/>
    <w:multiLevelType w:val="multilevel"/>
    <w:tmpl w:val="BF22243C"/>
    <w:lvl w:ilvl="0">
      <w:start w:val="1"/>
      <w:numFmt w:val="decimal"/>
      <w:lvlText w:val="%1."/>
      <w:lvlJc w:val="left"/>
      <w:pPr>
        <w:ind w:left="1080" w:hanging="360"/>
      </w:pPr>
      <w:rPr>
        <w:rFonts w:cs="Times New Roman"/>
      </w:rPr>
    </w:lvl>
    <w:lvl w:ilvl="1">
      <w:start w:val="1"/>
      <w:numFmt w:val="decimal"/>
      <w:isLgl/>
      <w:lvlText w:val="%1.%2."/>
      <w:lvlJc w:val="left"/>
      <w:pPr>
        <w:ind w:left="1575" w:hanging="855"/>
      </w:pPr>
      <w:rPr>
        <w:rFonts w:cs="Times New Roman" w:hint="default"/>
      </w:rPr>
    </w:lvl>
    <w:lvl w:ilvl="2">
      <w:start w:val="1"/>
      <w:numFmt w:val="decimal"/>
      <w:isLgl/>
      <w:lvlText w:val="%1.%2.%3."/>
      <w:lvlJc w:val="left"/>
      <w:pPr>
        <w:ind w:left="1575" w:hanging="855"/>
      </w:pPr>
      <w:rPr>
        <w:rFonts w:cs="Times New Roman" w:hint="default"/>
      </w:rPr>
    </w:lvl>
    <w:lvl w:ilvl="3">
      <w:start w:val="5"/>
      <w:numFmt w:val="decimal"/>
      <w:isLgl/>
      <w:lvlText w:val="%1.%2.%3.%4."/>
      <w:lvlJc w:val="left"/>
      <w:pPr>
        <w:ind w:left="1485" w:hanging="855"/>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15:restartNumberingAfterBreak="0">
    <w:nsid w:val="73F12C3A"/>
    <w:multiLevelType w:val="hybridMultilevel"/>
    <w:tmpl w:val="BB84394C"/>
    <w:lvl w:ilvl="0" w:tplc="C11AA0D6">
      <w:start w:val="1"/>
      <w:numFmt w:val="upperLetter"/>
      <w:lvlText w:val="%1."/>
      <w:lvlJc w:val="left"/>
      <w:pPr>
        <w:ind w:left="1080" w:hanging="360"/>
      </w:pPr>
      <w:rPr>
        <w:rFonts w:cs="Times New Roman"/>
      </w:rPr>
    </w:lvl>
    <w:lvl w:ilvl="1" w:tplc="B418695E">
      <w:start w:val="1"/>
      <w:numFmt w:val="lowerLetter"/>
      <w:lvlText w:val="%2."/>
      <w:lvlJc w:val="left"/>
      <w:pPr>
        <w:ind w:left="1800" w:hanging="360"/>
      </w:pPr>
      <w:rPr>
        <w:rFonts w:cs="Times New Roman"/>
      </w:rPr>
    </w:lvl>
    <w:lvl w:ilvl="2" w:tplc="B7F0F4E0">
      <w:start w:val="1"/>
      <w:numFmt w:val="lowerRoman"/>
      <w:lvlText w:val="%3."/>
      <w:lvlJc w:val="right"/>
      <w:pPr>
        <w:ind w:left="2520" w:hanging="180"/>
      </w:pPr>
      <w:rPr>
        <w:rFonts w:cs="Times New Roman"/>
      </w:rPr>
    </w:lvl>
    <w:lvl w:ilvl="3" w:tplc="BEA8D72E" w:tentative="1">
      <w:start w:val="1"/>
      <w:numFmt w:val="decimal"/>
      <w:lvlText w:val="%4."/>
      <w:lvlJc w:val="left"/>
      <w:pPr>
        <w:ind w:left="3240" w:hanging="360"/>
      </w:pPr>
      <w:rPr>
        <w:rFonts w:cs="Times New Roman"/>
      </w:rPr>
    </w:lvl>
    <w:lvl w:ilvl="4" w:tplc="930CD482" w:tentative="1">
      <w:start w:val="1"/>
      <w:numFmt w:val="lowerLetter"/>
      <w:lvlText w:val="%5."/>
      <w:lvlJc w:val="left"/>
      <w:pPr>
        <w:ind w:left="3960" w:hanging="360"/>
      </w:pPr>
      <w:rPr>
        <w:rFonts w:cs="Times New Roman"/>
      </w:rPr>
    </w:lvl>
    <w:lvl w:ilvl="5" w:tplc="0602C0F0" w:tentative="1">
      <w:start w:val="1"/>
      <w:numFmt w:val="lowerRoman"/>
      <w:lvlText w:val="%6."/>
      <w:lvlJc w:val="right"/>
      <w:pPr>
        <w:ind w:left="4680" w:hanging="180"/>
      </w:pPr>
      <w:rPr>
        <w:rFonts w:cs="Times New Roman"/>
      </w:rPr>
    </w:lvl>
    <w:lvl w:ilvl="6" w:tplc="62083B58" w:tentative="1">
      <w:start w:val="1"/>
      <w:numFmt w:val="decimal"/>
      <w:lvlText w:val="%7."/>
      <w:lvlJc w:val="left"/>
      <w:pPr>
        <w:ind w:left="5400" w:hanging="360"/>
      </w:pPr>
      <w:rPr>
        <w:rFonts w:cs="Times New Roman"/>
      </w:rPr>
    </w:lvl>
    <w:lvl w:ilvl="7" w:tplc="E932B02C" w:tentative="1">
      <w:start w:val="1"/>
      <w:numFmt w:val="lowerLetter"/>
      <w:lvlText w:val="%8."/>
      <w:lvlJc w:val="left"/>
      <w:pPr>
        <w:ind w:left="6120" w:hanging="360"/>
      </w:pPr>
      <w:rPr>
        <w:rFonts w:cs="Times New Roman"/>
      </w:rPr>
    </w:lvl>
    <w:lvl w:ilvl="8" w:tplc="F7260170" w:tentative="1">
      <w:start w:val="1"/>
      <w:numFmt w:val="lowerRoman"/>
      <w:lvlText w:val="%9."/>
      <w:lvlJc w:val="right"/>
      <w:pPr>
        <w:ind w:left="6840" w:hanging="180"/>
      </w:pPr>
      <w:rPr>
        <w:rFonts w:cs="Times New Roman"/>
      </w:rPr>
    </w:lvl>
  </w:abstractNum>
  <w:num w:numId="1" w16cid:durableId="856773500">
    <w:abstractNumId w:val="10"/>
  </w:num>
  <w:num w:numId="2" w16cid:durableId="2126843321">
    <w:abstractNumId w:val="9"/>
  </w:num>
  <w:num w:numId="3" w16cid:durableId="1854998254">
    <w:abstractNumId w:val="3"/>
  </w:num>
  <w:num w:numId="4" w16cid:durableId="1609503014">
    <w:abstractNumId w:val="19"/>
  </w:num>
  <w:num w:numId="5" w16cid:durableId="2081782840">
    <w:abstractNumId w:val="8"/>
  </w:num>
  <w:num w:numId="6" w16cid:durableId="892884133">
    <w:abstractNumId w:val="0"/>
  </w:num>
  <w:num w:numId="7" w16cid:durableId="1957563783">
    <w:abstractNumId w:val="16"/>
  </w:num>
  <w:num w:numId="8" w16cid:durableId="1708215614">
    <w:abstractNumId w:val="6"/>
  </w:num>
  <w:num w:numId="9" w16cid:durableId="614409321">
    <w:abstractNumId w:val="17"/>
  </w:num>
  <w:num w:numId="10" w16cid:durableId="909342931">
    <w:abstractNumId w:val="18"/>
  </w:num>
  <w:num w:numId="11" w16cid:durableId="1355814185">
    <w:abstractNumId w:val="15"/>
  </w:num>
  <w:num w:numId="12" w16cid:durableId="1699113759">
    <w:abstractNumId w:val="11"/>
  </w:num>
  <w:num w:numId="13" w16cid:durableId="280765272">
    <w:abstractNumId w:val="14"/>
  </w:num>
  <w:num w:numId="14" w16cid:durableId="1752655203">
    <w:abstractNumId w:val="2"/>
  </w:num>
  <w:num w:numId="15" w16cid:durableId="1587376499">
    <w:abstractNumId w:val="5"/>
  </w:num>
  <w:num w:numId="16" w16cid:durableId="193278370">
    <w:abstractNumId w:val="1"/>
  </w:num>
  <w:num w:numId="17" w16cid:durableId="1443843273">
    <w:abstractNumId w:val="7"/>
  </w:num>
  <w:num w:numId="18" w16cid:durableId="1284927159">
    <w:abstractNumId w:val="12"/>
  </w:num>
  <w:num w:numId="19" w16cid:durableId="140969822">
    <w:abstractNumId w:val="13"/>
  </w:num>
  <w:num w:numId="20" w16cid:durableId="1424108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Moves/>
  <w:defaultTabStop w:val="720"/>
  <w:drawingGridHorizontalSpacing w:val="11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5CFF"/>
    <w:rsid w:val="00015633"/>
    <w:rsid w:val="00045732"/>
    <w:rsid w:val="00047445"/>
    <w:rsid w:val="00056283"/>
    <w:rsid w:val="000807F3"/>
    <w:rsid w:val="000D0BD7"/>
    <w:rsid w:val="001B6560"/>
    <w:rsid w:val="00365CFF"/>
    <w:rsid w:val="003C6398"/>
    <w:rsid w:val="00412F57"/>
    <w:rsid w:val="004D03E7"/>
    <w:rsid w:val="004F1EEC"/>
    <w:rsid w:val="00593FAC"/>
    <w:rsid w:val="00654850"/>
    <w:rsid w:val="008B4DBE"/>
    <w:rsid w:val="00A413B4"/>
    <w:rsid w:val="00AB5424"/>
    <w:rsid w:val="00BA5FE6"/>
    <w:rsid w:val="00CD7117"/>
    <w:rsid w:val="00D40596"/>
    <w:rsid w:val="00D44F5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1CB40655"/>
  <w15:docId w15:val="{B8327518-84B4-4824-AC03-95A8C0A7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92"/>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2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8020C"/>
    <w:rPr>
      <w:rFonts w:ascii="Tahoma" w:hAnsi="Tahoma" w:cs="Tahoma"/>
      <w:sz w:val="16"/>
      <w:szCs w:val="16"/>
    </w:rPr>
  </w:style>
  <w:style w:type="paragraph" w:styleId="Title">
    <w:name w:val="Title"/>
    <w:basedOn w:val="Normal"/>
    <w:next w:val="Normal"/>
    <w:link w:val="TitleChar"/>
    <w:uiPriority w:val="99"/>
    <w:qFormat/>
    <w:rsid w:val="00E8641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E86413"/>
    <w:rPr>
      <w:rFonts w:ascii="Cambria" w:hAnsi="Cambria" w:cs="Times New Roman"/>
      <w:color w:val="17365D"/>
      <w:spacing w:val="5"/>
      <w:kern w:val="28"/>
      <w:sz w:val="52"/>
      <w:szCs w:val="52"/>
    </w:rPr>
  </w:style>
  <w:style w:type="paragraph" w:styleId="Header">
    <w:name w:val="header"/>
    <w:basedOn w:val="Normal"/>
    <w:link w:val="HeaderChar"/>
    <w:uiPriority w:val="99"/>
    <w:rsid w:val="000438AE"/>
    <w:pPr>
      <w:tabs>
        <w:tab w:val="center" w:pos="4680"/>
        <w:tab w:val="right" w:pos="9360"/>
      </w:tabs>
      <w:spacing w:after="0" w:line="240" w:lineRule="auto"/>
    </w:pPr>
  </w:style>
  <w:style w:type="character" w:customStyle="1" w:styleId="HeaderChar">
    <w:name w:val="Header Char"/>
    <w:link w:val="Header"/>
    <w:uiPriority w:val="99"/>
    <w:locked/>
    <w:rsid w:val="000438AE"/>
    <w:rPr>
      <w:rFonts w:cs="Times New Roman"/>
    </w:rPr>
  </w:style>
  <w:style w:type="paragraph" w:styleId="Footer">
    <w:name w:val="footer"/>
    <w:basedOn w:val="Normal"/>
    <w:link w:val="FooterChar"/>
    <w:uiPriority w:val="99"/>
    <w:rsid w:val="000438AE"/>
    <w:pPr>
      <w:tabs>
        <w:tab w:val="center" w:pos="4680"/>
        <w:tab w:val="right" w:pos="9360"/>
      </w:tabs>
      <w:spacing w:after="0" w:line="240" w:lineRule="auto"/>
    </w:pPr>
  </w:style>
  <w:style w:type="character" w:customStyle="1" w:styleId="FooterChar">
    <w:name w:val="Footer Char"/>
    <w:link w:val="Footer"/>
    <w:uiPriority w:val="99"/>
    <w:locked/>
    <w:rsid w:val="000438AE"/>
    <w:rPr>
      <w:rFonts w:cs="Times New Roman"/>
    </w:rPr>
  </w:style>
  <w:style w:type="character" w:styleId="CommentReference">
    <w:name w:val="annotation reference"/>
    <w:uiPriority w:val="99"/>
    <w:semiHidden/>
    <w:rsid w:val="00C66470"/>
    <w:rPr>
      <w:rFonts w:cs="Times New Roman"/>
      <w:sz w:val="16"/>
      <w:szCs w:val="16"/>
    </w:rPr>
  </w:style>
  <w:style w:type="paragraph" w:styleId="CommentText">
    <w:name w:val="annotation text"/>
    <w:basedOn w:val="Normal"/>
    <w:link w:val="CommentTextChar"/>
    <w:uiPriority w:val="99"/>
    <w:semiHidden/>
    <w:rsid w:val="00C66470"/>
    <w:pPr>
      <w:spacing w:line="240" w:lineRule="auto"/>
    </w:pPr>
    <w:rPr>
      <w:sz w:val="20"/>
      <w:szCs w:val="20"/>
    </w:rPr>
  </w:style>
  <w:style w:type="character" w:customStyle="1" w:styleId="CommentTextChar">
    <w:name w:val="Comment Text Char"/>
    <w:link w:val="CommentText"/>
    <w:uiPriority w:val="99"/>
    <w:semiHidden/>
    <w:locked/>
    <w:rsid w:val="00C66470"/>
    <w:rPr>
      <w:rFonts w:cs="Times New Roman"/>
      <w:sz w:val="20"/>
      <w:szCs w:val="20"/>
    </w:rPr>
  </w:style>
  <w:style w:type="paragraph" w:styleId="CommentSubject">
    <w:name w:val="annotation subject"/>
    <w:basedOn w:val="CommentText"/>
    <w:next w:val="CommentText"/>
    <w:link w:val="CommentSubjectChar"/>
    <w:uiPriority w:val="99"/>
    <w:semiHidden/>
    <w:rsid w:val="00C66470"/>
    <w:rPr>
      <w:b/>
      <w:bCs/>
    </w:rPr>
  </w:style>
  <w:style w:type="character" w:customStyle="1" w:styleId="CommentSubjectChar">
    <w:name w:val="Comment Subject Char"/>
    <w:link w:val="CommentSubject"/>
    <w:uiPriority w:val="99"/>
    <w:semiHidden/>
    <w:locked/>
    <w:rsid w:val="00C66470"/>
    <w:rPr>
      <w:rFonts w:cs="Times New Roman"/>
      <w:b/>
      <w:bCs/>
      <w:sz w:val="20"/>
      <w:szCs w:val="20"/>
    </w:rPr>
  </w:style>
  <w:style w:type="paragraph" w:styleId="NoSpacing">
    <w:name w:val="No Spacing"/>
    <w:uiPriority w:val="99"/>
    <w:qFormat/>
    <w:rsid w:val="00533489"/>
    <w:pPr>
      <w:widowControl w:val="0"/>
    </w:pPr>
    <w:rPr>
      <w:sz w:val="22"/>
      <w:szCs w:val="22"/>
    </w:rPr>
  </w:style>
  <w:style w:type="paragraph" w:styleId="ListParagraph">
    <w:name w:val="List Paragraph"/>
    <w:basedOn w:val="Normal"/>
    <w:uiPriority w:val="99"/>
    <w:qFormat/>
    <w:rsid w:val="00DA59A7"/>
    <w:pPr>
      <w:ind w:left="720"/>
      <w:contextualSpacing/>
    </w:pPr>
  </w:style>
  <w:style w:type="paragraph" w:customStyle="1" w:styleId="HDR">
    <w:name w:val="HDR"/>
    <w:basedOn w:val="Normal"/>
    <w:uiPriority w:val="99"/>
    <w:rsid w:val="002B1B9F"/>
    <w:pPr>
      <w:widowControl/>
      <w:tabs>
        <w:tab w:val="center" w:pos="4608"/>
        <w:tab w:val="right" w:pos="9360"/>
      </w:tabs>
      <w:suppressAutoHyphens/>
      <w:spacing w:after="0" w:line="240" w:lineRule="auto"/>
      <w:jc w:val="center"/>
    </w:pPr>
    <w:rPr>
      <w:rFonts w:ascii="Arial" w:eastAsia="Times New Roman" w:hAnsi="Arial"/>
      <w:b/>
      <w:sz w:val="32"/>
      <w:szCs w:val="20"/>
    </w:rPr>
  </w:style>
  <w:style w:type="paragraph" w:customStyle="1" w:styleId="PRT">
    <w:name w:val="PRT"/>
    <w:basedOn w:val="Normal"/>
    <w:next w:val="Normal"/>
    <w:uiPriority w:val="99"/>
    <w:rsid w:val="002B1B9F"/>
    <w:pPr>
      <w:keepNext/>
      <w:widowControl/>
      <w:suppressAutoHyphens/>
      <w:spacing w:before="480" w:after="0" w:line="240" w:lineRule="auto"/>
      <w:jc w:val="both"/>
      <w:outlineLvl w:val="0"/>
    </w:pPr>
    <w:rPr>
      <w:rFonts w:ascii="Arial" w:eastAsia="Times New Roman" w:hAnsi="Arial"/>
      <w:b/>
      <w:sz w:val="20"/>
      <w:szCs w:val="20"/>
    </w:rPr>
  </w:style>
  <w:style w:type="paragraph" w:customStyle="1" w:styleId="ART">
    <w:name w:val="ART"/>
    <w:basedOn w:val="Normal"/>
    <w:next w:val="Normal"/>
    <w:uiPriority w:val="99"/>
    <w:rsid w:val="002B1B9F"/>
    <w:pPr>
      <w:keepNext/>
      <w:widowControl/>
      <w:tabs>
        <w:tab w:val="left" w:pos="864"/>
      </w:tabs>
      <w:suppressAutoHyphens/>
      <w:spacing w:before="480" w:after="0" w:line="240" w:lineRule="auto"/>
      <w:jc w:val="both"/>
      <w:outlineLvl w:val="1"/>
    </w:pPr>
    <w:rPr>
      <w:rFonts w:ascii="Arial" w:eastAsia="Times New Roman" w:hAnsi="Arial"/>
      <w:sz w:val="20"/>
      <w:szCs w:val="20"/>
    </w:rPr>
  </w:style>
  <w:style w:type="character" w:styleId="Hyperlink">
    <w:name w:val="Hyperlink"/>
    <w:uiPriority w:val="99"/>
    <w:rsid w:val="00745EFE"/>
    <w:rPr>
      <w:rFonts w:cs="Times New Roman"/>
      <w:color w:val="0000FF"/>
      <w:u w:val="single"/>
    </w:rPr>
  </w:style>
  <w:style w:type="paragraph" w:styleId="Revision">
    <w:name w:val="Revision"/>
    <w:hidden/>
    <w:uiPriority w:val="99"/>
    <w:semiHidden/>
    <w:rsid w:val="00324CA7"/>
    <w:rPr>
      <w:sz w:val="22"/>
      <w:szCs w:val="22"/>
    </w:rPr>
  </w:style>
  <w:style w:type="paragraph" w:customStyle="1" w:styleId="Title2">
    <w:name w:val="Title2"/>
    <w:basedOn w:val="Title"/>
    <w:qFormat/>
    <w:rsid w:val="00BA5FE6"/>
    <w:pPr>
      <w:widowControl/>
      <w:pBdr>
        <w:bottom w:val="none" w:sz="0" w:space="0" w:color="auto"/>
      </w:pBdr>
      <w:spacing w:before="120" w:after="0"/>
      <w:contextualSpacing w:val="0"/>
      <w:jc w:val="center"/>
    </w:pPr>
    <w:rPr>
      <w:rFonts w:ascii="Arial" w:hAnsi="Arial"/>
      <w:color w:val="auto"/>
      <w:spacing w:val="0"/>
      <w:kern w:val="0"/>
      <w:sz w:val="16"/>
      <w:szCs w:val="24"/>
    </w:rPr>
  </w:style>
  <w:style w:type="paragraph" w:styleId="DocumentMap">
    <w:name w:val="Document Map"/>
    <w:basedOn w:val="Normal"/>
    <w:link w:val="DocumentMapChar"/>
    <w:uiPriority w:val="99"/>
    <w:semiHidden/>
    <w:unhideWhenUsed/>
    <w:rsid w:val="00CD7117"/>
    <w:rPr>
      <w:rFonts w:ascii="Tahoma" w:hAnsi="Tahoma" w:cs="Tahoma"/>
      <w:sz w:val="16"/>
      <w:szCs w:val="16"/>
    </w:rPr>
  </w:style>
  <w:style w:type="character" w:customStyle="1" w:styleId="DocumentMapChar">
    <w:name w:val="Document Map Char"/>
    <w:basedOn w:val="DefaultParagraphFont"/>
    <w:link w:val="DocumentMap"/>
    <w:uiPriority w:val="99"/>
    <w:semiHidden/>
    <w:rsid w:val="00CD7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Document1</vt:lpstr>
    </vt:vector>
  </TitlesOfParts>
  <Company>Microsoft</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Document1</dc:title>
  <dc:subject/>
  <dc:creator>Unknown</dc:creator>
  <cp:keywords/>
  <cp:lastModifiedBy>Mindy Burton</cp:lastModifiedBy>
  <cp:revision>14</cp:revision>
  <cp:lastPrinted>2012-12-26T21:24:00Z</cp:lastPrinted>
  <dcterms:created xsi:type="dcterms:W3CDTF">2016-03-03T16:53:00Z</dcterms:created>
  <dcterms:modified xsi:type="dcterms:W3CDTF">2022-07-14T21:26:00Z</dcterms:modified>
</cp:coreProperties>
</file>